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029" w:rsidRPr="00DD3767" w:rsidRDefault="00C81029" w:rsidP="000E046B">
      <w:pPr>
        <w:rPr>
          <w:sz w:val="24"/>
          <w:szCs w:val="24"/>
        </w:rPr>
      </w:pPr>
    </w:p>
    <w:p w:rsidR="000E046B" w:rsidRPr="00DD3767" w:rsidRDefault="00E35F19" w:rsidP="000E046B">
      <w:pPr>
        <w:jc w:val="center"/>
        <w:rPr>
          <w:b/>
          <w:sz w:val="24"/>
          <w:szCs w:val="24"/>
        </w:rPr>
      </w:pPr>
      <w:r w:rsidRPr="00DD3767">
        <w:rPr>
          <w:b/>
          <w:sz w:val="24"/>
          <w:szCs w:val="24"/>
        </w:rPr>
        <w:t>МЕЖРЕГИОНАЛЬНОЕ УПРАВЛЕНИЕ № 92</w:t>
      </w:r>
    </w:p>
    <w:p w:rsidR="000E046B" w:rsidRPr="00DD3767" w:rsidRDefault="000E046B" w:rsidP="000E046B">
      <w:pPr>
        <w:jc w:val="center"/>
        <w:rPr>
          <w:b/>
          <w:sz w:val="24"/>
          <w:szCs w:val="24"/>
        </w:rPr>
      </w:pPr>
      <w:r w:rsidRPr="00DD3767">
        <w:rPr>
          <w:b/>
          <w:sz w:val="24"/>
          <w:szCs w:val="24"/>
        </w:rPr>
        <w:t>ФЕДЕРАЛЬНОГО МЕДИКО-БИОЛОГИЧЕСКОГО АГЕНТСТВА</w:t>
      </w:r>
    </w:p>
    <w:p w:rsidR="000E046B" w:rsidRPr="00DD3767" w:rsidRDefault="000E046B" w:rsidP="000E046B">
      <w:pPr>
        <w:jc w:val="center"/>
        <w:rPr>
          <w:b/>
          <w:sz w:val="24"/>
          <w:szCs w:val="24"/>
        </w:rPr>
      </w:pPr>
      <w:r w:rsidRPr="00DD3767">
        <w:rPr>
          <w:b/>
          <w:sz w:val="24"/>
          <w:szCs w:val="24"/>
        </w:rPr>
        <w:t>(ФМБА РОССИИ)</w:t>
      </w:r>
    </w:p>
    <w:p w:rsidR="000E046B" w:rsidRPr="00DD3767" w:rsidRDefault="000E046B" w:rsidP="000E046B">
      <w:pPr>
        <w:jc w:val="center"/>
        <w:rPr>
          <w:b/>
          <w:sz w:val="24"/>
          <w:szCs w:val="24"/>
        </w:rPr>
      </w:pPr>
    </w:p>
    <w:p w:rsidR="000E046B" w:rsidRPr="00DD3767" w:rsidRDefault="000E046B" w:rsidP="000E046B">
      <w:pPr>
        <w:jc w:val="center"/>
        <w:rPr>
          <w:b/>
          <w:sz w:val="24"/>
          <w:szCs w:val="24"/>
        </w:rPr>
      </w:pPr>
    </w:p>
    <w:p w:rsidR="000E046B" w:rsidRPr="00DD3767" w:rsidRDefault="000E046B" w:rsidP="000E046B">
      <w:pPr>
        <w:jc w:val="center"/>
        <w:rPr>
          <w:b/>
          <w:sz w:val="24"/>
          <w:szCs w:val="24"/>
        </w:rPr>
      </w:pPr>
    </w:p>
    <w:p w:rsidR="000E046B" w:rsidRPr="00DD3767" w:rsidRDefault="000E046B" w:rsidP="000E046B">
      <w:pPr>
        <w:rPr>
          <w:sz w:val="24"/>
          <w:szCs w:val="24"/>
        </w:rPr>
      </w:pPr>
    </w:p>
    <w:p w:rsidR="000E046B" w:rsidRPr="00DD3767" w:rsidRDefault="000E046B" w:rsidP="000E046B">
      <w:pPr>
        <w:rPr>
          <w:sz w:val="24"/>
          <w:szCs w:val="24"/>
        </w:rPr>
      </w:pPr>
    </w:p>
    <w:p w:rsidR="000E046B" w:rsidRPr="00DD3767" w:rsidRDefault="000E046B" w:rsidP="000E046B">
      <w:pPr>
        <w:rPr>
          <w:sz w:val="24"/>
          <w:szCs w:val="24"/>
        </w:rPr>
      </w:pPr>
    </w:p>
    <w:p w:rsidR="000E046B" w:rsidRPr="00DD3767" w:rsidRDefault="000E046B" w:rsidP="000E046B">
      <w:pPr>
        <w:rPr>
          <w:sz w:val="24"/>
          <w:szCs w:val="24"/>
        </w:rPr>
      </w:pPr>
    </w:p>
    <w:p w:rsidR="000E046B" w:rsidRPr="00DD3767" w:rsidRDefault="00C959C9" w:rsidP="000E046B">
      <w:pPr>
        <w:jc w:val="center"/>
        <w:rPr>
          <w:b/>
          <w:sz w:val="24"/>
          <w:szCs w:val="24"/>
        </w:rPr>
      </w:pPr>
      <w:r w:rsidRPr="00DD3767">
        <w:rPr>
          <w:b/>
          <w:sz w:val="24"/>
          <w:szCs w:val="24"/>
        </w:rPr>
        <w:t>СПРАВКА</w:t>
      </w:r>
      <w:r w:rsidR="000E046B" w:rsidRPr="00DD3767">
        <w:rPr>
          <w:b/>
          <w:sz w:val="24"/>
          <w:szCs w:val="24"/>
        </w:rPr>
        <w:t xml:space="preserve"> ПО ПРАВОПРИМЕНИТЕЛЬНОЙ ПРАКТИКЕ МЕЖРЕГИОНАЛЬНОГО УПРАВЛЕНИЯ № </w:t>
      </w:r>
      <w:r w:rsidR="00E35F19" w:rsidRPr="00DD3767">
        <w:rPr>
          <w:b/>
          <w:sz w:val="24"/>
          <w:szCs w:val="24"/>
        </w:rPr>
        <w:t>92</w:t>
      </w:r>
    </w:p>
    <w:p w:rsidR="000E046B" w:rsidRPr="00DD3767" w:rsidRDefault="000E046B" w:rsidP="000E046B">
      <w:pPr>
        <w:jc w:val="center"/>
        <w:rPr>
          <w:b/>
          <w:sz w:val="24"/>
          <w:szCs w:val="24"/>
        </w:rPr>
      </w:pPr>
      <w:r w:rsidRPr="00DD3767">
        <w:rPr>
          <w:b/>
          <w:sz w:val="24"/>
          <w:szCs w:val="24"/>
        </w:rPr>
        <w:t>ФЕДЕРАЛЬНОГО МЕДИКО-БИОЛОГИЧЕСКОГО АГЕНТСТВА</w:t>
      </w:r>
    </w:p>
    <w:p w:rsidR="000E046B" w:rsidRPr="00DD3767" w:rsidRDefault="000E046B" w:rsidP="000E046B">
      <w:pPr>
        <w:jc w:val="center"/>
        <w:rPr>
          <w:b/>
          <w:sz w:val="24"/>
          <w:szCs w:val="24"/>
        </w:rPr>
      </w:pPr>
      <w:r w:rsidRPr="00DD3767">
        <w:rPr>
          <w:b/>
          <w:sz w:val="24"/>
          <w:szCs w:val="24"/>
        </w:rPr>
        <w:t xml:space="preserve">за </w:t>
      </w:r>
      <w:r w:rsidR="008626A0">
        <w:rPr>
          <w:b/>
          <w:sz w:val="24"/>
          <w:szCs w:val="24"/>
        </w:rPr>
        <w:t>3</w:t>
      </w:r>
      <w:r w:rsidR="001012F8" w:rsidRPr="00DD3767">
        <w:rPr>
          <w:b/>
          <w:sz w:val="24"/>
          <w:szCs w:val="24"/>
        </w:rPr>
        <w:t xml:space="preserve"> квартал </w:t>
      </w:r>
      <w:r w:rsidRPr="00DD3767">
        <w:rPr>
          <w:b/>
          <w:sz w:val="24"/>
          <w:szCs w:val="24"/>
        </w:rPr>
        <w:t>201</w:t>
      </w:r>
      <w:r w:rsidR="00B120C3">
        <w:rPr>
          <w:b/>
          <w:sz w:val="24"/>
          <w:szCs w:val="24"/>
        </w:rPr>
        <w:t>8</w:t>
      </w:r>
      <w:r w:rsidRPr="00DD3767">
        <w:rPr>
          <w:b/>
          <w:sz w:val="24"/>
          <w:szCs w:val="24"/>
        </w:rPr>
        <w:t xml:space="preserve"> год</w:t>
      </w:r>
      <w:r w:rsidR="001012F8" w:rsidRPr="00DD3767">
        <w:rPr>
          <w:b/>
          <w:sz w:val="24"/>
          <w:szCs w:val="24"/>
        </w:rPr>
        <w:t>а</w:t>
      </w:r>
    </w:p>
    <w:p w:rsidR="000E046B" w:rsidRPr="00DD3767" w:rsidRDefault="000E046B" w:rsidP="000E046B">
      <w:pPr>
        <w:rPr>
          <w:sz w:val="24"/>
          <w:szCs w:val="24"/>
        </w:rPr>
      </w:pPr>
    </w:p>
    <w:p w:rsidR="000E046B" w:rsidRPr="00DD3767" w:rsidRDefault="000E046B" w:rsidP="000E046B">
      <w:pPr>
        <w:rPr>
          <w:sz w:val="24"/>
          <w:szCs w:val="24"/>
        </w:rPr>
      </w:pPr>
    </w:p>
    <w:p w:rsidR="000E046B" w:rsidRPr="00DD3767" w:rsidRDefault="000E046B" w:rsidP="000E046B">
      <w:pPr>
        <w:rPr>
          <w:sz w:val="24"/>
          <w:szCs w:val="24"/>
        </w:rPr>
      </w:pPr>
    </w:p>
    <w:p w:rsidR="000E046B" w:rsidRPr="00DD3767" w:rsidRDefault="000E046B" w:rsidP="000E046B">
      <w:pPr>
        <w:rPr>
          <w:sz w:val="24"/>
          <w:szCs w:val="24"/>
        </w:rPr>
      </w:pPr>
    </w:p>
    <w:p w:rsidR="000E046B" w:rsidRPr="00DD3767" w:rsidRDefault="000E046B" w:rsidP="000E046B">
      <w:pPr>
        <w:rPr>
          <w:sz w:val="24"/>
          <w:szCs w:val="24"/>
        </w:rPr>
      </w:pPr>
    </w:p>
    <w:p w:rsidR="000E046B" w:rsidRPr="00DD3767" w:rsidRDefault="000E046B" w:rsidP="000E046B">
      <w:pPr>
        <w:rPr>
          <w:sz w:val="24"/>
          <w:szCs w:val="24"/>
        </w:rPr>
      </w:pPr>
    </w:p>
    <w:p w:rsidR="000E046B" w:rsidRPr="00DD3767" w:rsidRDefault="000E046B" w:rsidP="000E046B">
      <w:pPr>
        <w:rPr>
          <w:sz w:val="24"/>
          <w:szCs w:val="24"/>
        </w:rPr>
      </w:pPr>
    </w:p>
    <w:p w:rsidR="000E046B" w:rsidRPr="00DD3767" w:rsidRDefault="000E046B" w:rsidP="000E046B">
      <w:pPr>
        <w:rPr>
          <w:sz w:val="24"/>
          <w:szCs w:val="24"/>
        </w:rPr>
      </w:pPr>
    </w:p>
    <w:p w:rsidR="000E046B" w:rsidRPr="00DD3767" w:rsidRDefault="000E046B" w:rsidP="000E046B">
      <w:pPr>
        <w:rPr>
          <w:sz w:val="24"/>
          <w:szCs w:val="24"/>
        </w:rPr>
      </w:pPr>
    </w:p>
    <w:p w:rsidR="000E046B" w:rsidRPr="00DD3767" w:rsidRDefault="000E046B" w:rsidP="000E046B">
      <w:pPr>
        <w:rPr>
          <w:sz w:val="24"/>
          <w:szCs w:val="24"/>
        </w:rPr>
      </w:pPr>
    </w:p>
    <w:p w:rsidR="000E046B" w:rsidRPr="00DD3767" w:rsidRDefault="000E046B" w:rsidP="000E046B">
      <w:pPr>
        <w:rPr>
          <w:sz w:val="24"/>
          <w:szCs w:val="24"/>
        </w:rPr>
      </w:pPr>
    </w:p>
    <w:p w:rsidR="000E046B" w:rsidRPr="00DD3767" w:rsidRDefault="000E046B" w:rsidP="000E046B">
      <w:pPr>
        <w:rPr>
          <w:sz w:val="24"/>
          <w:szCs w:val="24"/>
        </w:rPr>
      </w:pPr>
    </w:p>
    <w:p w:rsidR="000E046B" w:rsidRPr="00DD3767" w:rsidRDefault="000E046B" w:rsidP="000E046B">
      <w:pPr>
        <w:rPr>
          <w:sz w:val="24"/>
          <w:szCs w:val="24"/>
        </w:rPr>
      </w:pPr>
    </w:p>
    <w:p w:rsidR="000E046B" w:rsidRPr="00DD3767" w:rsidRDefault="000E046B" w:rsidP="000E046B">
      <w:pPr>
        <w:rPr>
          <w:sz w:val="24"/>
          <w:szCs w:val="24"/>
        </w:rPr>
      </w:pPr>
    </w:p>
    <w:p w:rsidR="000E046B" w:rsidRPr="00DD3767" w:rsidRDefault="000E046B" w:rsidP="000E046B">
      <w:pPr>
        <w:rPr>
          <w:sz w:val="24"/>
          <w:szCs w:val="24"/>
        </w:rPr>
      </w:pPr>
    </w:p>
    <w:p w:rsidR="000E046B" w:rsidRPr="00DD3767" w:rsidRDefault="000E046B" w:rsidP="000E046B">
      <w:pPr>
        <w:rPr>
          <w:sz w:val="24"/>
          <w:szCs w:val="24"/>
        </w:rPr>
      </w:pPr>
    </w:p>
    <w:p w:rsidR="000E046B" w:rsidRPr="00DD3767" w:rsidRDefault="000E046B" w:rsidP="000E046B">
      <w:pPr>
        <w:rPr>
          <w:sz w:val="24"/>
          <w:szCs w:val="24"/>
        </w:rPr>
      </w:pPr>
    </w:p>
    <w:p w:rsidR="000E046B" w:rsidRPr="00DD3767" w:rsidRDefault="000E046B" w:rsidP="000E046B">
      <w:pPr>
        <w:jc w:val="center"/>
        <w:rPr>
          <w:b/>
          <w:sz w:val="24"/>
          <w:szCs w:val="24"/>
        </w:rPr>
      </w:pPr>
    </w:p>
    <w:p w:rsidR="000E046B" w:rsidRPr="00DD3767" w:rsidRDefault="000E046B" w:rsidP="000E046B">
      <w:pPr>
        <w:jc w:val="center"/>
        <w:rPr>
          <w:b/>
          <w:sz w:val="24"/>
          <w:szCs w:val="24"/>
        </w:rPr>
      </w:pPr>
    </w:p>
    <w:p w:rsidR="00AA02BE" w:rsidRPr="00DD3767" w:rsidRDefault="00AA02BE" w:rsidP="000E046B">
      <w:pPr>
        <w:jc w:val="center"/>
        <w:rPr>
          <w:b/>
          <w:sz w:val="24"/>
          <w:szCs w:val="24"/>
        </w:rPr>
      </w:pPr>
    </w:p>
    <w:p w:rsidR="00AA02BE" w:rsidRPr="00DD3767" w:rsidRDefault="00AA02BE" w:rsidP="000E046B">
      <w:pPr>
        <w:jc w:val="center"/>
        <w:rPr>
          <w:b/>
          <w:sz w:val="24"/>
          <w:szCs w:val="24"/>
        </w:rPr>
      </w:pPr>
    </w:p>
    <w:p w:rsidR="00AA02BE" w:rsidRPr="00DD3767" w:rsidRDefault="00AA02BE" w:rsidP="000E046B">
      <w:pPr>
        <w:jc w:val="center"/>
        <w:rPr>
          <w:b/>
          <w:sz w:val="24"/>
          <w:szCs w:val="24"/>
        </w:rPr>
      </w:pPr>
    </w:p>
    <w:p w:rsidR="00AA02BE" w:rsidRPr="00DD3767" w:rsidRDefault="00AA02BE" w:rsidP="000E046B">
      <w:pPr>
        <w:jc w:val="center"/>
        <w:rPr>
          <w:b/>
          <w:sz w:val="24"/>
          <w:szCs w:val="24"/>
        </w:rPr>
      </w:pPr>
    </w:p>
    <w:p w:rsidR="00AA02BE" w:rsidRPr="00DD3767" w:rsidRDefault="00AA02BE" w:rsidP="000E046B">
      <w:pPr>
        <w:jc w:val="center"/>
        <w:rPr>
          <w:b/>
          <w:sz w:val="24"/>
          <w:szCs w:val="24"/>
        </w:rPr>
      </w:pPr>
    </w:p>
    <w:p w:rsidR="00AA02BE" w:rsidRPr="00DD3767" w:rsidRDefault="00AA02BE" w:rsidP="000E046B">
      <w:pPr>
        <w:jc w:val="center"/>
        <w:rPr>
          <w:b/>
          <w:sz w:val="24"/>
          <w:szCs w:val="24"/>
        </w:rPr>
      </w:pPr>
    </w:p>
    <w:p w:rsidR="00AA02BE" w:rsidRPr="00DD3767" w:rsidRDefault="00AA02BE" w:rsidP="000E046B">
      <w:pPr>
        <w:jc w:val="center"/>
        <w:rPr>
          <w:b/>
          <w:sz w:val="24"/>
          <w:szCs w:val="24"/>
        </w:rPr>
      </w:pPr>
    </w:p>
    <w:p w:rsidR="000E046B" w:rsidRPr="00DD3767" w:rsidRDefault="000E046B" w:rsidP="000E046B">
      <w:pPr>
        <w:jc w:val="center"/>
        <w:rPr>
          <w:b/>
          <w:sz w:val="24"/>
          <w:szCs w:val="24"/>
        </w:rPr>
      </w:pPr>
    </w:p>
    <w:p w:rsidR="000E046B" w:rsidRPr="00DD3767" w:rsidRDefault="000E046B" w:rsidP="000E046B">
      <w:pPr>
        <w:jc w:val="center"/>
        <w:rPr>
          <w:b/>
          <w:sz w:val="24"/>
          <w:szCs w:val="24"/>
        </w:rPr>
      </w:pPr>
    </w:p>
    <w:p w:rsidR="000E046B" w:rsidRPr="00DD3767" w:rsidRDefault="00E35F19" w:rsidP="00AA02BE">
      <w:pPr>
        <w:jc w:val="center"/>
        <w:rPr>
          <w:sz w:val="24"/>
          <w:szCs w:val="24"/>
        </w:rPr>
      </w:pPr>
      <w:r w:rsidRPr="00DD3767">
        <w:rPr>
          <w:b/>
          <w:sz w:val="24"/>
          <w:szCs w:val="24"/>
        </w:rPr>
        <w:t>Миасс</w:t>
      </w:r>
      <w:r w:rsidR="000E046B" w:rsidRPr="00DD3767">
        <w:rPr>
          <w:b/>
          <w:sz w:val="24"/>
          <w:szCs w:val="24"/>
        </w:rPr>
        <w:t>, 201</w:t>
      </w:r>
      <w:r w:rsidR="00B120C3">
        <w:rPr>
          <w:b/>
          <w:sz w:val="24"/>
          <w:szCs w:val="24"/>
        </w:rPr>
        <w:t>8</w:t>
      </w:r>
    </w:p>
    <w:p w:rsidR="000E046B" w:rsidRPr="00DD3767" w:rsidRDefault="000E046B" w:rsidP="000E046B">
      <w:pPr>
        <w:shd w:val="clear" w:color="auto" w:fill="FFFFFF"/>
        <w:ind w:right="62"/>
        <w:jc w:val="center"/>
        <w:rPr>
          <w:b/>
          <w:bCs/>
          <w:sz w:val="24"/>
          <w:szCs w:val="24"/>
        </w:rPr>
      </w:pPr>
    </w:p>
    <w:p w:rsidR="000E046B" w:rsidRPr="00DD3767" w:rsidRDefault="000E046B" w:rsidP="000E046B">
      <w:pPr>
        <w:numPr>
          <w:ilvl w:val="0"/>
          <w:numId w:val="1"/>
        </w:numPr>
        <w:shd w:val="clear" w:color="auto" w:fill="FFFFFF"/>
        <w:ind w:right="62"/>
        <w:jc w:val="center"/>
        <w:rPr>
          <w:spacing w:val="-2"/>
          <w:sz w:val="24"/>
          <w:szCs w:val="24"/>
        </w:rPr>
      </w:pPr>
      <w:r w:rsidRPr="00DD3767">
        <w:rPr>
          <w:b/>
          <w:bCs/>
          <w:sz w:val="24"/>
          <w:szCs w:val="24"/>
        </w:rPr>
        <w:br w:type="page"/>
      </w:r>
      <w:r w:rsidRPr="00DD3767">
        <w:rPr>
          <w:b/>
          <w:bCs/>
          <w:sz w:val="24"/>
          <w:szCs w:val="24"/>
        </w:rPr>
        <w:lastRenderedPageBreak/>
        <w:t>Общая часть</w:t>
      </w:r>
    </w:p>
    <w:p w:rsidR="000E046B" w:rsidRPr="00DD3767" w:rsidRDefault="000E046B" w:rsidP="000E046B">
      <w:pPr>
        <w:shd w:val="clear" w:color="auto" w:fill="FFFFFF"/>
        <w:ind w:left="720" w:right="62"/>
        <w:rPr>
          <w:spacing w:val="-2"/>
          <w:sz w:val="24"/>
          <w:szCs w:val="24"/>
        </w:rPr>
      </w:pPr>
    </w:p>
    <w:p w:rsidR="000E046B" w:rsidRPr="00DD3767" w:rsidRDefault="000E046B" w:rsidP="000E046B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D3767">
        <w:rPr>
          <w:rFonts w:ascii="Times New Roman" w:hAnsi="Times New Roman"/>
          <w:spacing w:val="-2"/>
          <w:sz w:val="24"/>
          <w:szCs w:val="24"/>
        </w:rPr>
        <w:t>Настоящ</w:t>
      </w:r>
      <w:r w:rsidR="00C74377" w:rsidRPr="00DD3767">
        <w:rPr>
          <w:rFonts w:ascii="Times New Roman" w:hAnsi="Times New Roman"/>
          <w:spacing w:val="-2"/>
          <w:sz w:val="24"/>
          <w:szCs w:val="24"/>
        </w:rPr>
        <w:t>ая</w:t>
      </w:r>
      <w:r w:rsidR="005064F4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C74377" w:rsidRPr="00DD3767">
        <w:rPr>
          <w:rFonts w:ascii="Times New Roman" w:hAnsi="Times New Roman"/>
          <w:spacing w:val="-2"/>
          <w:sz w:val="24"/>
          <w:szCs w:val="24"/>
        </w:rPr>
        <w:t>справка</w:t>
      </w:r>
      <w:r w:rsidRPr="00DD3767">
        <w:rPr>
          <w:rFonts w:ascii="Times New Roman" w:hAnsi="Times New Roman"/>
          <w:spacing w:val="-2"/>
          <w:sz w:val="24"/>
          <w:szCs w:val="24"/>
        </w:rPr>
        <w:t xml:space="preserve"> по правоприменительной практике контрольно-надзорной </w:t>
      </w:r>
      <w:r w:rsidRPr="00DD3767">
        <w:rPr>
          <w:rFonts w:ascii="Times New Roman" w:hAnsi="Times New Roman"/>
          <w:sz w:val="24"/>
          <w:szCs w:val="24"/>
        </w:rPr>
        <w:t xml:space="preserve">деятельности Межрегионального управления № </w:t>
      </w:r>
      <w:r w:rsidR="001B5951" w:rsidRPr="00DD3767">
        <w:rPr>
          <w:rFonts w:ascii="Times New Roman" w:hAnsi="Times New Roman"/>
          <w:sz w:val="24"/>
          <w:szCs w:val="24"/>
        </w:rPr>
        <w:t>92</w:t>
      </w:r>
      <w:r w:rsidRPr="00DD3767">
        <w:rPr>
          <w:rFonts w:ascii="Times New Roman" w:hAnsi="Times New Roman"/>
          <w:sz w:val="24"/>
          <w:szCs w:val="24"/>
        </w:rPr>
        <w:t xml:space="preserve"> ФМБА России </w:t>
      </w:r>
      <w:r w:rsidRPr="00DD3767">
        <w:rPr>
          <w:rFonts w:ascii="Times New Roman" w:hAnsi="Times New Roman"/>
          <w:bCs/>
          <w:sz w:val="24"/>
          <w:szCs w:val="24"/>
        </w:rPr>
        <w:t xml:space="preserve">(далее – Управление) </w:t>
      </w:r>
      <w:r w:rsidRPr="00DD3767">
        <w:rPr>
          <w:rFonts w:ascii="Times New Roman" w:hAnsi="Times New Roman"/>
          <w:sz w:val="24"/>
          <w:szCs w:val="24"/>
        </w:rPr>
        <w:t>подготовлен</w:t>
      </w:r>
      <w:r w:rsidR="00C74377" w:rsidRPr="00DD3767">
        <w:rPr>
          <w:rFonts w:ascii="Times New Roman" w:hAnsi="Times New Roman"/>
          <w:sz w:val="24"/>
          <w:szCs w:val="24"/>
        </w:rPr>
        <w:t>а</w:t>
      </w:r>
      <w:r w:rsidRPr="00DD3767">
        <w:rPr>
          <w:rFonts w:ascii="Times New Roman" w:hAnsi="Times New Roman"/>
          <w:sz w:val="24"/>
          <w:szCs w:val="24"/>
        </w:rPr>
        <w:t xml:space="preserve"> в соответствии с требованиями пункта 3 части 2 статьи 8.2 Федерального закона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Методических рекомендаций по обобщению и анализу правоприменительной практики контрольно-надзорной деятельности, одобренных на заседании</w:t>
      </w:r>
      <w:proofErr w:type="gramEnd"/>
      <w:r w:rsidRPr="00DD3767">
        <w:rPr>
          <w:rFonts w:ascii="Times New Roman" w:hAnsi="Times New Roman"/>
          <w:sz w:val="24"/>
          <w:szCs w:val="24"/>
        </w:rPr>
        <w:t xml:space="preserve"> подкомиссии по совершенствованию контрольных (надзорных) и разрешительных функций федеральных органов исполнительной власти Правительственной комиссии по проведению административной реформы от 09.09.2016г. №7.</w:t>
      </w:r>
    </w:p>
    <w:p w:rsidR="000E046B" w:rsidRPr="00DD3767" w:rsidRDefault="000E046B" w:rsidP="00C7437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D3767">
        <w:rPr>
          <w:rFonts w:ascii="Times New Roman" w:hAnsi="Times New Roman"/>
          <w:sz w:val="24"/>
          <w:szCs w:val="24"/>
        </w:rPr>
        <w:t>В соответствии с Положением о Межрегиональном управлении N </w:t>
      </w:r>
      <w:r w:rsidR="001B5951" w:rsidRPr="00DD3767">
        <w:rPr>
          <w:rFonts w:ascii="Times New Roman" w:hAnsi="Times New Roman"/>
          <w:sz w:val="24"/>
          <w:szCs w:val="24"/>
        </w:rPr>
        <w:t>92</w:t>
      </w:r>
      <w:r w:rsidRPr="00DD3767">
        <w:rPr>
          <w:rFonts w:ascii="Times New Roman" w:hAnsi="Times New Roman"/>
          <w:sz w:val="24"/>
          <w:szCs w:val="24"/>
        </w:rPr>
        <w:t xml:space="preserve"> Федерального медико-биологического агентства, утвержденным приказом Федерального медико-биологического агентства от </w:t>
      </w:r>
      <w:r w:rsidR="001B5951" w:rsidRPr="00DD3767">
        <w:rPr>
          <w:rFonts w:ascii="Times New Roman" w:hAnsi="Times New Roman"/>
          <w:sz w:val="24"/>
          <w:szCs w:val="24"/>
        </w:rPr>
        <w:t>«22 » марта 2011   г.   № 9у</w:t>
      </w:r>
      <w:r w:rsidRPr="00DD3767">
        <w:rPr>
          <w:rFonts w:ascii="Times New Roman" w:hAnsi="Times New Roman"/>
          <w:sz w:val="24"/>
          <w:szCs w:val="24"/>
        </w:rPr>
        <w:t>, Управление является территориальным органом Федерального медико-биологического агентства (ФМБА России), исполняющим государственную функцию по организац</w:t>
      </w:r>
      <w:r w:rsidR="00C74377" w:rsidRPr="00DD3767">
        <w:rPr>
          <w:rFonts w:ascii="Times New Roman" w:hAnsi="Times New Roman"/>
          <w:sz w:val="24"/>
          <w:szCs w:val="24"/>
        </w:rPr>
        <w:t>ии и осуществлению федерального г</w:t>
      </w:r>
      <w:r w:rsidRPr="00DD3767">
        <w:rPr>
          <w:rFonts w:ascii="Times New Roman" w:hAnsi="Times New Roman"/>
          <w:sz w:val="24"/>
          <w:szCs w:val="24"/>
        </w:rPr>
        <w:t>осударственного санитарно-эпидемиологического надзора в области санитарно-эпидемиологического благополучия работников организаций, расположенных на территори</w:t>
      </w:r>
      <w:r w:rsidR="00FB4264">
        <w:rPr>
          <w:rFonts w:ascii="Times New Roman" w:hAnsi="Times New Roman"/>
          <w:sz w:val="24"/>
          <w:szCs w:val="24"/>
        </w:rPr>
        <w:t>ях</w:t>
      </w:r>
      <w:r w:rsidRPr="00DD3767">
        <w:rPr>
          <w:rFonts w:ascii="Times New Roman" w:hAnsi="Times New Roman"/>
          <w:sz w:val="24"/>
          <w:szCs w:val="24"/>
        </w:rPr>
        <w:t xml:space="preserve"> г. </w:t>
      </w:r>
      <w:r w:rsidR="001B5951" w:rsidRPr="00DD3767">
        <w:rPr>
          <w:rFonts w:ascii="Times New Roman" w:hAnsi="Times New Roman"/>
          <w:sz w:val="24"/>
          <w:szCs w:val="24"/>
        </w:rPr>
        <w:t>Миасса</w:t>
      </w:r>
      <w:r w:rsidR="00FB4264">
        <w:rPr>
          <w:rFonts w:ascii="Times New Roman" w:hAnsi="Times New Roman"/>
          <w:sz w:val="24"/>
          <w:szCs w:val="24"/>
        </w:rPr>
        <w:t xml:space="preserve"> и</w:t>
      </w:r>
      <w:r w:rsidR="001B5951" w:rsidRPr="00DD3767">
        <w:rPr>
          <w:rFonts w:ascii="Times New Roman" w:hAnsi="Times New Roman"/>
          <w:sz w:val="24"/>
          <w:szCs w:val="24"/>
        </w:rPr>
        <w:t xml:space="preserve"> г. Златоуста </w:t>
      </w:r>
      <w:r w:rsidR="00FB4264">
        <w:rPr>
          <w:rFonts w:ascii="Times New Roman" w:hAnsi="Times New Roman"/>
          <w:sz w:val="24"/>
          <w:szCs w:val="24"/>
        </w:rPr>
        <w:t xml:space="preserve">Челябинской области </w:t>
      </w:r>
      <w:r w:rsidR="001B5951" w:rsidRPr="00DD3767">
        <w:rPr>
          <w:rFonts w:ascii="Times New Roman" w:hAnsi="Times New Roman"/>
          <w:sz w:val="24"/>
          <w:szCs w:val="24"/>
        </w:rPr>
        <w:t>и</w:t>
      </w:r>
      <w:proofErr w:type="gramEnd"/>
      <w:r w:rsidR="001B5951" w:rsidRPr="00DD3767">
        <w:rPr>
          <w:rFonts w:ascii="Times New Roman" w:hAnsi="Times New Roman"/>
          <w:sz w:val="24"/>
          <w:szCs w:val="24"/>
        </w:rPr>
        <w:t xml:space="preserve"> Курганской области</w:t>
      </w:r>
      <w:r w:rsidRPr="00DD3767">
        <w:rPr>
          <w:rFonts w:ascii="Times New Roman" w:hAnsi="Times New Roman"/>
          <w:sz w:val="24"/>
          <w:szCs w:val="24"/>
        </w:rPr>
        <w:t>, в</w:t>
      </w:r>
      <w:r w:rsidR="00D51D52">
        <w:rPr>
          <w:rFonts w:ascii="Times New Roman" w:hAnsi="Times New Roman"/>
          <w:sz w:val="24"/>
          <w:szCs w:val="24"/>
        </w:rPr>
        <w:t xml:space="preserve"> </w:t>
      </w:r>
      <w:r w:rsidRPr="00DD3767">
        <w:rPr>
          <w:rFonts w:ascii="Times New Roman" w:hAnsi="Times New Roman"/>
          <w:sz w:val="24"/>
          <w:szCs w:val="24"/>
        </w:rPr>
        <w:t>соответствии с перечнем организаций, подле</w:t>
      </w:r>
      <w:r w:rsidR="001B5951" w:rsidRPr="00DD3767">
        <w:rPr>
          <w:rFonts w:ascii="Times New Roman" w:hAnsi="Times New Roman"/>
          <w:sz w:val="24"/>
          <w:szCs w:val="24"/>
        </w:rPr>
        <w:t>жащих обслуживанию ФМБА России.</w:t>
      </w:r>
    </w:p>
    <w:p w:rsidR="000E046B" w:rsidRDefault="000E046B" w:rsidP="00C7437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DD3767">
        <w:rPr>
          <w:rFonts w:ascii="Times New Roman" w:hAnsi="Times New Roman"/>
          <w:sz w:val="24"/>
          <w:szCs w:val="24"/>
        </w:rPr>
        <w:t xml:space="preserve">Также Управление осуществляет </w:t>
      </w:r>
      <w:r w:rsidR="001B5951" w:rsidRPr="00DD3767">
        <w:rPr>
          <w:rFonts w:ascii="Times New Roman" w:hAnsi="Times New Roman"/>
          <w:sz w:val="24"/>
          <w:szCs w:val="24"/>
        </w:rPr>
        <w:t xml:space="preserve">государственный контроль за обеспечением безопасности донорской крови и ее компонентов в </w:t>
      </w:r>
      <w:proofErr w:type="gramStart"/>
      <w:r w:rsidR="001B5951" w:rsidRPr="00DD3767">
        <w:rPr>
          <w:rFonts w:ascii="Times New Roman" w:hAnsi="Times New Roman"/>
          <w:sz w:val="24"/>
          <w:szCs w:val="24"/>
        </w:rPr>
        <w:t>г</w:t>
      </w:r>
      <w:proofErr w:type="gramEnd"/>
      <w:r w:rsidR="001B5951" w:rsidRPr="00DD3767">
        <w:rPr>
          <w:rFonts w:ascii="Times New Roman" w:hAnsi="Times New Roman"/>
          <w:sz w:val="24"/>
          <w:szCs w:val="24"/>
        </w:rPr>
        <w:t>. Миассе Челябинской области</w:t>
      </w:r>
      <w:r w:rsidRPr="00DD3767">
        <w:rPr>
          <w:rFonts w:ascii="Times New Roman" w:hAnsi="Times New Roman"/>
          <w:sz w:val="24"/>
          <w:szCs w:val="24"/>
        </w:rPr>
        <w:t xml:space="preserve">. </w:t>
      </w:r>
    </w:p>
    <w:p w:rsidR="00B120C3" w:rsidRPr="00B120C3" w:rsidRDefault="00B120C3" w:rsidP="00B120C3">
      <w:pPr>
        <w:jc w:val="both"/>
        <w:rPr>
          <w:rFonts w:eastAsia="Calibri"/>
          <w:sz w:val="24"/>
          <w:szCs w:val="24"/>
        </w:rPr>
      </w:pPr>
      <w:r w:rsidRPr="00B120C3">
        <w:rPr>
          <w:rFonts w:eastAsia="Calibri"/>
          <w:sz w:val="24"/>
          <w:szCs w:val="24"/>
        </w:rPr>
        <w:t>Управление оказывает следующие государственные услуги:</w:t>
      </w:r>
    </w:p>
    <w:p w:rsidR="00B120C3" w:rsidRPr="00B120C3" w:rsidRDefault="00B120C3" w:rsidP="00B120C3">
      <w:pPr>
        <w:jc w:val="both"/>
        <w:rPr>
          <w:rFonts w:eastAsia="Calibri"/>
          <w:sz w:val="24"/>
          <w:szCs w:val="24"/>
        </w:rPr>
      </w:pPr>
      <w:r w:rsidRPr="00B120C3">
        <w:rPr>
          <w:rFonts w:eastAsia="Calibri"/>
          <w:sz w:val="24"/>
          <w:szCs w:val="24"/>
        </w:rPr>
        <w:t xml:space="preserve">- выдаёт санитарно-эпидемиологические заключения на основании результатов санитарно-эпидемиологических экспертиз, расследований, обследований, исследований, испытаний, а также токсикологических, гигиенических и иных видов оценок; </w:t>
      </w:r>
    </w:p>
    <w:p w:rsidR="00B120C3" w:rsidRPr="00B120C3" w:rsidRDefault="00B120C3" w:rsidP="00B120C3">
      <w:pPr>
        <w:jc w:val="both"/>
        <w:rPr>
          <w:rFonts w:eastAsia="Calibri"/>
          <w:sz w:val="24"/>
          <w:szCs w:val="24"/>
        </w:rPr>
      </w:pPr>
      <w:r w:rsidRPr="00B120C3">
        <w:rPr>
          <w:rFonts w:eastAsia="Calibri"/>
          <w:sz w:val="24"/>
          <w:szCs w:val="24"/>
        </w:rPr>
        <w:t xml:space="preserve">- осуществляет приём и учёт уведомлений о начале осуществления отдельных видов предпринимательской деятельности от юридических лиц, индивидуальных предпринимателей, предполагающих выполнение работ (оказание услуг) на территориях обслуживаемых организаций и организаций, находящихся в ведении ФМБА России в </w:t>
      </w:r>
      <w:proofErr w:type="gramStart"/>
      <w:r w:rsidRPr="00DD3767">
        <w:rPr>
          <w:sz w:val="24"/>
          <w:szCs w:val="24"/>
        </w:rPr>
        <w:t>г</w:t>
      </w:r>
      <w:proofErr w:type="gramEnd"/>
      <w:r w:rsidRPr="00DD3767">
        <w:rPr>
          <w:sz w:val="24"/>
          <w:szCs w:val="24"/>
        </w:rPr>
        <w:t>. Миасс</w:t>
      </w:r>
      <w:r w:rsidR="008D5226">
        <w:rPr>
          <w:sz w:val="24"/>
          <w:szCs w:val="24"/>
        </w:rPr>
        <w:t>е</w:t>
      </w:r>
      <w:r>
        <w:rPr>
          <w:sz w:val="24"/>
          <w:szCs w:val="24"/>
        </w:rPr>
        <w:t xml:space="preserve"> и</w:t>
      </w:r>
      <w:r w:rsidRPr="00DD3767">
        <w:rPr>
          <w:sz w:val="24"/>
          <w:szCs w:val="24"/>
        </w:rPr>
        <w:t xml:space="preserve"> г. Златоуст</w:t>
      </w:r>
      <w:r>
        <w:rPr>
          <w:sz w:val="24"/>
          <w:szCs w:val="24"/>
        </w:rPr>
        <w:t>е</w:t>
      </w:r>
      <w:r w:rsidRPr="00DD376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Челябинской области </w:t>
      </w:r>
      <w:r w:rsidRPr="00DD3767">
        <w:rPr>
          <w:sz w:val="24"/>
          <w:szCs w:val="24"/>
        </w:rPr>
        <w:t>и Курганской области</w:t>
      </w:r>
      <w:r w:rsidRPr="00B120C3">
        <w:rPr>
          <w:rFonts w:eastAsia="Calibri"/>
          <w:sz w:val="24"/>
          <w:szCs w:val="24"/>
        </w:rPr>
        <w:t xml:space="preserve">. </w:t>
      </w:r>
    </w:p>
    <w:p w:rsidR="00B120C3" w:rsidRDefault="00B120C3" w:rsidP="00B120C3">
      <w:pPr>
        <w:jc w:val="both"/>
        <w:rPr>
          <w:rFonts w:eastAsia="Calibri"/>
          <w:sz w:val="24"/>
          <w:szCs w:val="24"/>
        </w:rPr>
      </w:pPr>
      <w:r w:rsidRPr="00B120C3">
        <w:rPr>
          <w:rFonts w:eastAsia="Calibri"/>
          <w:sz w:val="24"/>
          <w:szCs w:val="24"/>
        </w:rPr>
        <w:t xml:space="preserve">Контрольно-надзорная деятельность реализуется посредством организации и проведения проверок юридических лиц и индивидуальных предпринимателей (плановые и внеплановые, выездные, документарные), испытаний и экспертиз, рассмотрения жалоб, заявлений, сообщений средств массовой информации и т.д. </w:t>
      </w:r>
    </w:p>
    <w:p w:rsidR="00B120C3" w:rsidRPr="00B120C3" w:rsidRDefault="00B120C3" w:rsidP="00B120C3">
      <w:pPr>
        <w:ind w:firstLine="708"/>
        <w:jc w:val="both"/>
        <w:rPr>
          <w:rFonts w:eastAsia="Calibri"/>
          <w:sz w:val="24"/>
          <w:szCs w:val="24"/>
        </w:rPr>
      </w:pPr>
      <w:proofErr w:type="gramStart"/>
      <w:r w:rsidRPr="00B120C3">
        <w:rPr>
          <w:rFonts w:eastAsia="Calibri"/>
          <w:sz w:val="24"/>
          <w:szCs w:val="24"/>
        </w:rPr>
        <w:t>В рамках профилактики предупреждения нарушений обязательных требований, установленных федеральными законами и иными нормативными правовыми актами Российской Федерации, в сети «Интернет» в открытом доступе на официальном сайте Межрегионального управления № 92 ФМБА России (http://mru92.fmbaros.ru) размещены перечни нормативных документов, содержащих обязательные требования, соблюдение которых оценивается при проведении мероприятий по контролю при осуществлении государственного санитарно-эпидемиологического надзора и государственного контроля за обеспечением</w:t>
      </w:r>
      <w:proofErr w:type="gramEnd"/>
      <w:r w:rsidRPr="00B120C3">
        <w:rPr>
          <w:rFonts w:eastAsia="Calibri"/>
          <w:sz w:val="24"/>
          <w:szCs w:val="24"/>
        </w:rPr>
        <w:t xml:space="preserve"> безопасности донорской крови и её компонентов. </w:t>
      </w:r>
    </w:p>
    <w:p w:rsidR="00B120C3" w:rsidRPr="00B120C3" w:rsidRDefault="00B120C3" w:rsidP="00B120C3">
      <w:pPr>
        <w:widowControl/>
        <w:ind w:firstLine="708"/>
        <w:rPr>
          <w:rFonts w:eastAsia="Calibri"/>
          <w:sz w:val="24"/>
          <w:szCs w:val="24"/>
        </w:rPr>
      </w:pPr>
      <w:r w:rsidRPr="00B120C3">
        <w:rPr>
          <w:rFonts w:eastAsia="Calibri"/>
          <w:sz w:val="24"/>
          <w:szCs w:val="24"/>
        </w:rPr>
        <w:t xml:space="preserve">На сайте Межрегионального управления № 92 ФМБА России размещён план контрольно-надзорных мероприятий, информация о результатах проводимых проверок, об изменениях в законодательстве. </w:t>
      </w:r>
    </w:p>
    <w:p w:rsidR="00B120C3" w:rsidRPr="00B120C3" w:rsidRDefault="00B120C3" w:rsidP="00B120C3">
      <w:pPr>
        <w:ind w:firstLine="540"/>
        <w:jc w:val="both"/>
        <w:rPr>
          <w:rFonts w:eastAsia="Calibri"/>
          <w:sz w:val="24"/>
          <w:szCs w:val="24"/>
        </w:rPr>
      </w:pPr>
      <w:r w:rsidRPr="00B120C3">
        <w:rPr>
          <w:rFonts w:eastAsia="Calibri"/>
          <w:sz w:val="24"/>
          <w:szCs w:val="24"/>
        </w:rPr>
        <w:t>Контрольно-надзорная деятельность Межрегионального управления № 92 ФМБА России регулируется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0E046B" w:rsidRDefault="00B00014" w:rsidP="008E1AEF">
      <w:pPr>
        <w:pStyle w:val="ConsPlusNormal"/>
        <w:numPr>
          <w:ilvl w:val="0"/>
          <w:numId w:val="1"/>
        </w:numPr>
        <w:spacing w:before="200"/>
        <w:jc w:val="both"/>
        <w:rPr>
          <w:rFonts w:ascii="Times New Roman" w:eastAsia="Times New Roman" w:hAnsi="Times New Roman" w:cs="Times New Roman"/>
          <w:b/>
          <w:kern w:val="0"/>
          <w:lang w:eastAsia="ru-RU" w:bidi="ar-SA"/>
        </w:rPr>
      </w:pPr>
      <w:r w:rsidRPr="00B00014">
        <w:rPr>
          <w:rFonts w:ascii="Times New Roman" w:eastAsia="Times New Roman" w:hAnsi="Times New Roman" w:cs="Times New Roman"/>
          <w:b/>
          <w:kern w:val="0"/>
          <w:lang w:eastAsia="ru-RU" w:bidi="ar-SA"/>
        </w:rPr>
        <w:lastRenderedPageBreak/>
        <w:t xml:space="preserve">Правоприменительная практика организации </w:t>
      </w:r>
      <w:r>
        <w:rPr>
          <w:rFonts w:ascii="Times New Roman" w:eastAsia="Times New Roman" w:hAnsi="Times New Roman" w:cs="Times New Roman"/>
          <w:b/>
          <w:kern w:val="0"/>
          <w:lang w:eastAsia="ru-RU" w:bidi="ar-SA"/>
        </w:rPr>
        <w:t>и проведения контроля (надзора)</w:t>
      </w:r>
      <w:r w:rsidR="00875D04">
        <w:rPr>
          <w:rFonts w:ascii="Times New Roman" w:eastAsia="Times New Roman" w:hAnsi="Times New Roman" w:cs="Times New Roman"/>
          <w:b/>
          <w:kern w:val="0"/>
          <w:lang w:eastAsia="ru-RU" w:bidi="ar-SA"/>
        </w:rPr>
        <w:t xml:space="preserve"> за </w:t>
      </w:r>
      <w:r w:rsidR="009B3F44">
        <w:rPr>
          <w:rFonts w:ascii="Times New Roman" w:eastAsia="Times New Roman" w:hAnsi="Times New Roman" w:cs="Times New Roman"/>
          <w:b/>
          <w:kern w:val="0"/>
          <w:lang w:eastAsia="ru-RU" w:bidi="ar-SA"/>
        </w:rPr>
        <w:t>3</w:t>
      </w:r>
      <w:r w:rsidR="00875D04">
        <w:rPr>
          <w:rFonts w:ascii="Times New Roman" w:eastAsia="Times New Roman" w:hAnsi="Times New Roman" w:cs="Times New Roman"/>
          <w:b/>
          <w:kern w:val="0"/>
          <w:lang w:eastAsia="ru-RU" w:bidi="ar-SA"/>
        </w:rPr>
        <w:t xml:space="preserve"> квартал 2018 года</w:t>
      </w:r>
      <w:r>
        <w:rPr>
          <w:rFonts w:ascii="Times New Roman" w:eastAsia="Times New Roman" w:hAnsi="Times New Roman" w:cs="Times New Roman"/>
          <w:b/>
          <w:kern w:val="0"/>
          <w:lang w:eastAsia="ru-RU" w:bidi="ar-SA"/>
        </w:rPr>
        <w:t>.</w:t>
      </w:r>
    </w:p>
    <w:p w:rsidR="008E1AEF" w:rsidRPr="008E1AEF" w:rsidRDefault="008E1AEF" w:rsidP="00E86BA3">
      <w:pPr>
        <w:ind w:firstLine="360"/>
        <w:jc w:val="both"/>
        <w:rPr>
          <w:rFonts w:eastAsia="Calibri"/>
          <w:sz w:val="24"/>
          <w:szCs w:val="24"/>
        </w:rPr>
      </w:pPr>
      <w:r w:rsidRPr="008E1AEF">
        <w:rPr>
          <w:rFonts w:eastAsia="Calibri"/>
          <w:sz w:val="24"/>
          <w:szCs w:val="24"/>
        </w:rPr>
        <w:t xml:space="preserve">Общее количество юридических лиц, индивидуальных предпринимателей, деятельность которых подлежит государственному контролю (надзору) со стороны Межрегионального управления № </w:t>
      </w:r>
      <w:r>
        <w:rPr>
          <w:rFonts w:eastAsia="Calibri"/>
          <w:sz w:val="24"/>
          <w:szCs w:val="24"/>
        </w:rPr>
        <w:t>9</w:t>
      </w:r>
      <w:r w:rsidRPr="008E1AEF">
        <w:rPr>
          <w:rFonts w:eastAsia="Calibri"/>
          <w:sz w:val="24"/>
          <w:szCs w:val="24"/>
        </w:rPr>
        <w:t xml:space="preserve">2 ФМБА России, составляет </w:t>
      </w:r>
      <w:r w:rsidR="004665CC">
        <w:rPr>
          <w:rFonts w:eastAsia="Calibri"/>
          <w:sz w:val="24"/>
          <w:szCs w:val="24"/>
        </w:rPr>
        <w:t>50</w:t>
      </w:r>
      <w:r w:rsidRPr="008E1AEF">
        <w:rPr>
          <w:rFonts w:eastAsia="Calibri"/>
          <w:sz w:val="24"/>
          <w:szCs w:val="24"/>
        </w:rPr>
        <w:t xml:space="preserve"> субъектов в области обеспечения санитарно-эпидемиологического благополучия населения и </w:t>
      </w:r>
      <w:r w:rsidR="004665CC">
        <w:rPr>
          <w:rFonts w:eastAsia="Calibri"/>
          <w:sz w:val="24"/>
          <w:szCs w:val="24"/>
        </w:rPr>
        <w:t>5</w:t>
      </w:r>
      <w:r w:rsidRPr="008E1AEF">
        <w:rPr>
          <w:rFonts w:eastAsia="Calibri"/>
          <w:sz w:val="24"/>
          <w:szCs w:val="24"/>
        </w:rPr>
        <w:t xml:space="preserve"> субъектов в области обеспечения безопасности донорской крови и её компонен</w:t>
      </w:r>
      <w:r>
        <w:rPr>
          <w:rFonts w:eastAsia="Calibri"/>
          <w:sz w:val="24"/>
          <w:szCs w:val="24"/>
        </w:rPr>
        <w:t>тов.</w:t>
      </w:r>
    </w:p>
    <w:p w:rsidR="008E1AEF" w:rsidRPr="008E1AEF" w:rsidRDefault="008E1AEF" w:rsidP="00E86BA3">
      <w:pPr>
        <w:ind w:firstLine="708"/>
        <w:jc w:val="both"/>
        <w:rPr>
          <w:rFonts w:eastAsia="Calibri"/>
          <w:sz w:val="24"/>
          <w:szCs w:val="24"/>
        </w:rPr>
      </w:pPr>
      <w:r w:rsidRPr="008E1AEF">
        <w:rPr>
          <w:rFonts w:eastAsia="Calibri"/>
          <w:sz w:val="24"/>
          <w:szCs w:val="24"/>
        </w:rPr>
        <w:t xml:space="preserve">Постановлением Правительства Российской Федерации от 17.08.2016 № 806 «О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 федеральный государственный санитарно-эпидемиологический надзор включен в перечень видов государственного контроля (надзора), которые осуществляются с применением риск-ориентированного подхода. </w:t>
      </w:r>
    </w:p>
    <w:p w:rsidR="008E1AEF" w:rsidRPr="008E1AEF" w:rsidRDefault="008E1AEF" w:rsidP="008E1AEF">
      <w:pPr>
        <w:jc w:val="both"/>
        <w:rPr>
          <w:rFonts w:eastAsia="Calibri"/>
          <w:sz w:val="24"/>
          <w:szCs w:val="24"/>
        </w:rPr>
      </w:pPr>
      <w:proofErr w:type="spellStart"/>
      <w:proofErr w:type="gramStart"/>
      <w:r w:rsidRPr="008E1AEF">
        <w:rPr>
          <w:rFonts w:eastAsia="Calibri"/>
          <w:sz w:val="24"/>
          <w:szCs w:val="24"/>
        </w:rPr>
        <w:t>Риск-ориентированная</w:t>
      </w:r>
      <w:proofErr w:type="spellEnd"/>
      <w:r w:rsidRPr="008E1AEF">
        <w:rPr>
          <w:rFonts w:eastAsia="Calibri"/>
          <w:sz w:val="24"/>
          <w:szCs w:val="24"/>
        </w:rPr>
        <w:t xml:space="preserve"> модель контрольно-надзорной деятельности предусматривает присвоение каждому объекту, находящемуся на контроле, одного из 6-ти классов опасности (от чрезвычайно высокого риска до низкого риска) в зависимости от вида деятельности, объёмов выпускаемой продукции, количества находящегося под воздействием населения, числа работающих на предприятии, добросовестности юридических лиц и индивидуальных предпринимателей в части соблюдения обязательных требований санитарно-эпидемиологического законодательства Российской Федерации и других параметров. </w:t>
      </w:r>
      <w:proofErr w:type="gramEnd"/>
    </w:p>
    <w:p w:rsidR="00E86BA3" w:rsidRDefault="000E046B" w:rsidP="000E046B">
      <w:pPr>
        <w:ind w:firstLine="708"/>
        <w:jc w:val="both"/>
        <w:rPr>
          <w:color w:val="000000"/>
          <w:sz w:val="24"/>
          <w:szCs w:val="24"/>
        </w:rPr>
      </w:pPr>
      <w:r w:rsidRPr="00DD3767">
        <w:rPr>
          <w:color w:val="000000"/>
          <w:sz w:val="24"/>
          <w:szCs w:val="24"/>
        </w:rPr>
        <w:t>В Правилах отнесения деятельности юридических лиц, индивидуальных предпринимателей и (или) используемых ими производственных объектов к определенной категории риска или определенному классу (категории) опасности предусмотрена возможность, как повышения класса опасности, так и его понижение</w:t>
      </w:r>
      <w:r w:rsidR="00E86BA3">
        <w:rPr>
          <w:color w:val="000000"/>
          <w:sz w:val="24"/>
          <w:szCs w:val="24"/>
        </w:rPr>
        <w:t xml:space="preserve">. </w:t>
      </w:r>
    </w:p>
    <w:p w:rsidR="000E046B" w:rsidRPr="004B1CF6" w:rsidRDefault="00F51C90" w:rsidP="000E046B">
      <w:pPr>
        <w:ind w:firstLine="708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Межрегиональным управлением № 92 ФМБА России </w:t>
      </w:r>
      <w:r w:rsidR="000E046B" w:rsidRPr="00DD3767">
        <w:rPr>
          <w:color w:val="000000"/>
          <w:sz w:val="24"/>
          <w:szCs w:val="24"/>
        </w:rPr>
        <w:t xml:space="preserve">создан реестр субъектов и объектов надзора, на основе которого </w:t>
      </w:r>
      <w:r w:rsidR="000E046B" w:rsidRPr="004B1CF6">
        <w:rPr>
          <w:color w:val="000000"/>
          <w:sz w:val="24"/>
          <w:szCs w:val="24"/>
        </w:rPr>
        <w:t xml:space="preserve">осуществляется планирование контрольно-надзорных мероприятий, сформированы перечни объектов государственного надзора, которым присвоены категории риска. </w:t>
      </w:r>
    </w:p>
    <w:p w:rsidR="000E046B" w:rsidRPr="004B1CF6" w:rsidRDefault="000E046B" w:rsidP="000E046B">
      <w:pPr>
        <w:ind w:firstLine="708"/>
        <w:jc w:val="both"/>
        <w:rPr>
          <w:i/>
          <w:color w:val="000000"/>
          <w:sz w:val="24"/>
          <w:szCs w:val="24"/>
        </w:rPr>
      </w:pPr>
    </w:p>
    <w:p w:rsidR="000E046B" w:rsidRPr="004B1CF6" w:rsidRDefault="000E046B" w:rsidP="000E046B">
      <w:pPr>
        <w:ind w:firstLine="708"/>
        <w:jc w:val="both"/>
        <w:rPr>
          <w:b/>
          <w:color w:val="000000"/>
          <w:sz w:val="24"/>
          <w:szCs w:val="24"/>
        </w:rPr>
      </w:pPr>
      <w:r w:rsidRPr="004B1CF6">
        <w:rPr>
          <w:color w:val="000000"/>
          <w:sz w:val="24"/>
          <w:szCs w:val="24"/>
        </w:rPr>
        <w:t>Субъекты надзора по категориям риска распределены следующим образом:</w:t>
      </w:r>
    </w:p>
    <w:p w:rsidR="000E046B" w:rsidRPr="004B1CF6" w:rsidRDefault="000E046B" w:rsidP="000E046B">
      <w:pPr>
        <w:pStyle w:val="a6"/>
        <w:widowControl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B1CF6">
        <w:rPr>
          <w:rFonts w:ascii="Times New Roman" w:hAnsi="Times New Roman"/>
          <w:color w:val="000000"/>
          <w:sz w:val="24"/>
          <w:szCs w:val="24"/>
        </w:rPr>
        <w:t xml:space="preserve">– к категории чрезвычайно высокого </w:t>
      </w:r>
      <w:r w:rsidRPr="004B1C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риска отнесено </w:t>
      </w:r>
      <w:r w:rsidR="00605D7A" w:rsidRPr="004B1C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Pr="004B1C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субъект</w:t>
      </w:r>
      <w:r w:rsidR="00605D7A" w:rsidRPr="004B1C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4B1C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="00187B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Pr="004B1C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%);</w:t>
      </w:r>
    </w:p>
    <w:p w:rsidR="000E046B" w:rsidRPr="004B1CF6" w:rsidRDefault="000E046B" w:rsidP="000E046B">
      <w:pPr>
        <w:pStyle w:val="a6"/>
        <w:widowControl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B1C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к категории высокого риска отнесено </w:t>
      </w:r>
      <w:r w:rsidR="00605D7A" w:rsidRPr="004B1C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4B1C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субъект</w:t>
      </w:r>
      <w:r w:rsidR="00605D7A" w:rsidRPr="004B1C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4B1C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="00187B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Pr="004B1C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%)</w:t>
      </w:r>
    </w:p>
    <w:p w:rsidR="000E046B" w:rsidRPr="004B1CF6" w:rsidRDefault="000E046B" w:rsidP="000E046B">
      <w:pPr>
        <w:pStyle w:val="a6"/>
        <w:widowControl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B1C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к категории значительного риска отнесен </w:t>
      </w:r>
      <w:r w:rsidR="00FC0B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="00605D7A" w:rsidRPr="004B1C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4B1C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субъект (</w:t>
      </w:r>
      <w:r w:rsidR="00FC0B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4B1C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%);</w:t>
      </w:r>
    </w:p>
    <w:p w:rsidR="000E046B" w:rsidRPr="004B1CF6" w:rsidRDefault="000E046B" w:rsidP="000E046B">
      <w:pPr>
        <w:pStyle w:val="a6"/>
        <w:widowControl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B1C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к категории среднего риска отнесено </w:t>
      </w:r>
      <w:r w:rsidR="00FC0B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Pr="004B1C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субъектов (</w:t>
      </w:r>
      <w:r w:rsidR="00FC0B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14</w:t>
      </w:r>
      <w:r w:rsidRPr="004B1C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%);</w:t>
      </w:r>
    </w:p>
    <w:p w:rsidR="000E046B" w:rsidRPr="004B1CF6" w:rsidRDefault="000E046B" w:rsidP="000E046B">
      <w:pPr>
        <w:pStyle w:val="a6"/>
        <w:widowControl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B1C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к категории умеренного риска </w:t>
      </w:r>
      <w:proofErr w:type="gramStart"/>
      <w:r w:rsidRPr="004B1C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отнесен</w:t>
      </w:r>
      <w:proofErr w:type="gramEnd"/>
      <w:r w:rsidRPr="004B1C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C0B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 </w:t>
      </w:r>
      <w:r w:rsidRPr="004B1C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субъект</w:t>
      </w:r>
      <w:r w:rsidR="00FC0B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4B1C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="00FC0B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Pr="004B1C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%);</w:t>
      </w:r>
    </w:p>
    <w:p w:rsidR="000E046B" w:rsidRPr="00DD3767" w:rsidRDefault="000E046B" w:rsidP="000E046B">
      <w:pPr>
        <w:pStyle w:val="a6"/>
        <w:widowControl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B1C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к категории низкого риска отнесено </w:t>
      </w:r>
      <w:r w:rsidR="00FC0B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35</w:t>
      </w:r>
      <w:r w:rsidRPr="004B1C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субъект</w:t>
      </w:r>
      <w:r w:rsidR="00FC0B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</w:t>
      </w:r>
      <w:r w:rsidRPr="004B1C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="00605D7A" w:rsidRPr="004B1C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FC0B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Pr="004B1C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%)</w:t>
      </w:r>
    </w:p>
    <w:p w:rsidR="000E046B" w:rsidRPr="00DD3767" w:rsidRDefault="000E046B" w:rsidP="000E046B">
      <w:pPr>
        <w:ind w:firstLine="708"/>
        <w:jc w:val="both"/>
        <w:rPr>
          <w:color w:val="000000"/>
          <w:sz w:val="24"/>
          <w:szCs w:val="24"/>
        </w:rPr>
      </w:pPr>
      <w:r w:rsidRPr="00DD3767">
        <w:rPr>
          <w:color w:val="000000"/>
          <w:sz w:val="24"/>
          <w:szCs w:val="24"/>
        </w:rPr>
        <w:t xml:space="preserve">Реестр юридических лиц и индивидуальных предпринимателей, в отношении которых предусмотрено осуществление государственного санитарно-эпидемиологического надзора, представляет собой динамическую структуру, изменения в которую вносятся </w:t>
      </w:r>
      <w:r w:rsidRPr="00DD3767">
        <w:rPr>
          <w:sz w:val="24"/>
          <w:szCs w:val="24"/>
        </w:rPr>
        <w:t>регулярно</w:t>
      </w:r>
      <w:r w:rsidRPr="00DD3767">
        <w:rPr>
          <w:color w:val="000000"/>
          <w:sz w:val="24"/>
          <w:szCs w:val="24"/>
        </w:rPr>
        <w:t xml:space="preserve"> с учетом ликвидации одних и появлением новых хозяйствующих субъектов.</w:t>
      </w:r>
    </w:p>
    <w:p w:rsidR="000E046B" w:rsidRPr="00DD3767" w:rsidRDefault="005A654F" w:rsidP="000E046B">
      <w:pPr>
        <w:pStyle w:val="Default"/>
        <w:ind w:firstLine="708"/>
        <w:jc w:val="both"/>
        <w:rPr>
          <w:color w:val="auto"/>
        </w:rPr>
      </w:pPr>
      <w:proofErr w:type="gramStart"/>
      <w:r>
        <w:rPr>
          <w:color w:val="auto"/>
        </w:rPr>
        <w:t xml:space="preserve">Грубые нарушения обязательных требований санитарного законодательства, </w:t>
      </w:r>
      <w:r w:rsidR="000E046B" w:rsidRPr="00DD3767">
        <w:rPr>
          <w:color w:val="auto"/>
        </w:rPr>
        <w:t xml:space="preserve"> характеризующаяся количеством выявленных нарушенных пунктов санитарного законодательства за 3 года, наличие на объекте неудовлетворительных факторов среды обитания, подтвержденных лабораторно за 3 года, связь объекта с заболеваемостью населения, наличие неоднократных подтвердившихся жалоб на действия хозяйствующих субъектов, а также численность населения, находящегося под влиянием деятельности объекта надзора (условия труда, выпускаемая продукция, оказываемые услуги, сбросы в водоемы</w:t>
      </w:r>
      <w:proofErr w:type="gramEnd"/>
      <w:r w:rsidR="000E046B" w:rsidRPr="00DD3767">
        <w:rPr>
          <w:color w:val="auto"/>
        </w:rPr>
        <w:t>, выбросы в атмосферный воздух, загрязнение почвы) приводят к повышению категории риска.</w:t>
      </w:r>
    </w:p>
    <w:p w:rsidR="000E046B" w:rsidRPr="00DD3767" w:rsidRDefault="005A654F" w:rsidP="000E046B">
      <w:pPr>
        <w:pStyle w:val="a6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Отсутствие </w:t>
      </w:r>
      <w:r w:rsidR="000E046B" w:rsidRPr="00DD376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</w:t>
      </w:r>
      <w:r w:rsidRPr="005A654F">
        <w:rPr>
          <w:rFonts w:ascii="Times New Roman" w:hAnsi="Times New Roman"/>
          <w:sz w:val="24"/>
          <w:szCs w:val="24"/>
        </w:rPr>
        <w:t>рубых нарушений обязательных требований санитарного законодательства</w:t>
      </w:r>
      <w:r w:rsidRPr="00DD3767">
        <w:rPr>
          <w:rFonts w:ascii="Times New Roman" w:hAnsi="Times New Roman"/>
          <w:sz w:val="24"/>
          <w:szCs w:val="24"/>
        </w:rPr>
        <w:t xml:space="preserve"> </w:t>
      </w:r>
      <w:r w:rsidR="000E046B" w:rsidRPr="00DD3767">
        <w:rPr>
          <w:rFonts w:ascii="Times New Roman" w:hAnsi="Times New Roman"/>
          <w:sz w:val="24"/>
          <w:szCs w:val="24"/>
        </w:rPr>
        <w:t>при осуществлении деятельност</w:t>
      </w:r>
      <w:r w:rsidR="00C74377" w:rsidRPr="00DD3767">
        <w:rPr>
          <w:rFonts w:ascii="Times New Roman" w:hAnsi="Times New Roman"/>
          <w:sz w:val="24"/>
          <w:szCs w:val="24"/>
        </w:rPr>
        <w:t>и</w:t>
      </w:r>
      <w:r w:rsidR="000E046B" w:rsidRPr="00DD3767">
        <w:rPr>
          <w:rFonts w:ascii="Times New Roman" w:hAnsi="Times New Roman"/>
          <w:sz w:val="24"/>
          <w:szCs w:val="24"/>
        </w:rPr>
        <w:t xml:space="preserve"> способствует минимизации вмешательства в деятельность организаций со стороны органов надзора.</w:t>
      </w:r>
    </w:p>
    <w:p w:rsidR="000E046B" w:rsidRPr="00DD3767" w:rsidRDefault="000E046B" w:rsidP="000E046B">
      <w:pPr>
        <w:ind w:firstLine="708"/>
        <w:jc w:val="both"/>
        <w:rPr>
          <w:b/>
          <w:color w:val="000000"/>
          <w:sz w:val="24"/>
          <w:szCs w:val="24"/>
        </w:rPr>
      </w:pPr>
      <w:proofErr w:type="gramStart"/>
      <w:r w:rsidRPr="00DD3767">
        <w:rPr>
          <w:color w:val="000000"/>
          <w:sz w:val="24"/>
          <w:szCs w:val="24"/>
        </w:rPr>
        <w:t>В зависимости от категории риска и класса опасности устанавливается периодичность плановых проверок: для 1 класса опасности – 1 раз в год, для 2 класса – 1 раз в 2 года, для 3-го – 1 раз в 3 года, для 4-го – не чаще чем 1 раз в 4 года, для 5-го класса – не чаще чем 1 раз в 6 лет.</w:t>
      </w:r>
      <w:proofErr w:type="gramEnd"/>
      <w:r w:rsidRPr="00DD3767">
        <w:rPr>
          <w:color w:val="000000"/>
          <w:sz w:val="24"/>
          <w:szCs w:val="24"/>
        </w:rPr>
        <w:t xml:space="preserve"> В отношении объектов надзора, отнесенных к категории низкого риска (6 класса опасности), плановые проверки не проводятся.</w:t>
      </w:r>
    </w:p>
    <w:p w:rsidR="000E046B" w:rsidRPr="00DD3767" w:rsidRDefault="000E046B" w:rsidP="000E046B">
      <w:pPr>
        <w:ind w:firstLine="708"/>
        <w:jc w:val="both"/>
        <w:rPr>
          <w:b/>
          <w:color w:val="000000"/>
          <w:sz w:val="24"/>
          <w:szCs w:val="24"/>
        </w:rPr>
      </w:pPr>
      <w:r w:rsidRPr="00DD3767">
        <w:rPr>
          <w:color w:val="000000"/>
          <w:sz w:val="24"/>
          <w:szCs w:val="24"/>
        </w:rPr>
        <w:t>Данные реестра юридических лиц и индивидуальных предпринимателей использованы Управлением при формировании ежегодного плана проведения плановых проверок на 2018 год.</w:t>
      </w:r>
    </w:p>
    <w:p w:rsidR="00E86BA3" w:rsidRPr="00E86BA3" w:rsidRDefault="00E86BA3" w:rsidP="00E86BA3">
      <w:pPr>
        <w:ind w:firstLine="708"/>
        <w:jc w:val="both"/>
        <w:rPr>
          <w:color w:val="000000"/>
          <w:sz w:val="24"/>
          <w:szCs w:val="24"/>
        </w:rPr>
      </w:pPr>
      <w:proofErr w:type="gramStart"/>
      <w:r w:rsidRPr="00E86BA3">
        <w:rPr>
          <w:color w:val="000000"/>
          <w:sz w:val="24"/>
          <w:szCs w:val="24"/>
        </w:rPr>
        <w:t>План проверок юридических лиц и индивидуальных предпринимателей на 2018 год составлен в соответствии с Федеральным законом от 26.12.2008 № 294-ФЗ «О защите прав юридических лиц и индивидуальных предпринимателей при проведении государственного контроля (надзора) и муниципального контроля», а также с учетом требований Постановления Правительства Российской Федерации от 17 августа 2016 года № 806 «О применении риск-ориентированного подхода при организации отдельных видов государственного контроля</w:t>
      </w:r>
      <w:proofErr w:type="gramEnd"/>
      <w:r w:rsidRPr="00E86BA3">
        <w:rPr>
          <w:color w:val="000000"/>
          <w:sz w:val="24"/>
          <w:szCs w:val="24"/>
        </w:rPr>
        <w:t xml:space="preserve"> (надзора) и внесении изменений в некоторые акты Правительства Российской Федерации», </w:t>
      </w:r>
      <w:proofErr w:type="gramStart"/>
      <w:r w:rsidRPr="00E86BA3">
        <w:rPr>
          <w:color w:val="000000"/>
          <w:sz w:val="24"/>
          <w:szCs w:val="24"/>
        </w:rPr>
        <w:t>согласован</w:t>
      </w:r>
      <w:proofErr w:type="gramEnd"/>
      <w:r w:rsidRPr="00E86BA3">
        <w:rPr>
          <w:color w:val="000000"/>
          <w:sz w:val="24"/>
          <w:szCs w:val="24"/>
        </w:rPr>
        <w:t xml:space="preserve"> с органами прокуратуры в установленные сроки и размещён на официальном сайте Управления. </w:t>
      </w:r>
    </w:p>
    <w:p w:rsidR="00E86BA3" w:rsidRDefault="00E86BA3" w:rsidP="00E86BA3">
      <w:pPr>
        <w:ind w:firstLine="708"/>
        <w:jc w:val="both"/>
        <w:rPr>
          <w:color w:val="000000"/>
          <w:sz w:val="24"/>
          <w:szCs w:val="24"/>
        </w:rPr>
      </w:pPr>
      <w:proofErr w:type="gramStart"/>
      <w:r w:rsidRPr="00E86BA3">
        <w:rPr>
          <w:color w:val="000000"/>
          <w:sz w:val="24"/>
          <w:szCs w:val="24"/>
        </w:rPr>
        <w:t xml:space="preserve">В план проверок на 2018 год в соответствии со статьей 26.1 Федерального закона от 26.12.2008 № 294-ФЗ не включались плановые проверки в отношении юридических лиц, индивидуальных предпринимателей, отнесённых в соответствии с положениями статьи 4 Федерального закона от 24.07.2007 № 209-ФЗ "О развитии малого и среднего предпринимательства в Российской Федерации" к субъектам малого предпринимательства. </w:t>
      </w:r>
      <w:proofErr w:type="gramEnd"/>
    </w:p>
    <w:p w:rsidR="009A6C71" w:rsidRPr="00197ADF" w:rsidRDefault="000E046B" w:rsidP="00E86BA3">
      <w:pPr>
        <w:ind w:firstLine="708"/>
        <w:jc w:val="both"/>
        <w:rPr>
          <w:color w:val="000000"/>
          <w:sz w:val="24"/>
          <w:szCs w:val="24"/>
        </w:rPr>
      </w:pPr>
      <w:r w:rsidRPr="00E86BA3">
        <w:rPr>
          <w:color w:val="000000"/>
          <w:sz w:val="24"/>
          <w:szCs w:val="24"/>
        </w:rPr>
        <w:t>Общее количество плановых проверок на 201</w:t>
      </w:r>
      <w:r w:rsidR="008E1AEF" w:rsidRPr="00E86BA3">
        <w:rPr>
          <w:color w:val="000000"/>
          <w:sz w:val="24"/>
          <w:szCs w:val="24"/>
        </w:rPr>
        <w:t>8</w:t>
      </w:r>
      <w:r w:rsidRPr="00E86BA3">
        <w:rPr>
          <w:color w:val="000000"/>
          <w:sz w:val="24"/>
          <w:szCs w:val="24"/>
        </w:rPr>
        <w:t xml:space="preserve"> год </w:t>
      </w:r>
      <w:r w:rsidR="00F8517B">
        <w:rPr>
          <w:color w:val="000000"/>
          <w:sz w:val="24"/>
          <w:szCs w:val="24"/>
        </w:rPr>
        <w:t>составило</w:t>
      </w:r>
      <w:r w:rsidRPr="00E86BA3">
        <w:rPr>
          <w:color w:val="000000"/>
          <w:sz w:val="24"/>
          <w:szCs w:val="24"/>
        </w:rPr>
        <w:t xml:space="preserve"> </w:t>
      </w:r>
      <w:r w:rsidR="00AF6643" w:rsidRPr="00AF6643">
        <w:rPr>
          <w:color w:val="000000"/>
          <w:sz w:val="24"/>
          <w:szCs w:val="24"/>
        </w:rPr>
        <w:t>7</w:t>
      </w:r>
      <w:r w:rsidRPr="00E86BA3">
        <w:rPr>
          <w:color w:val="000000"/>
          <w:sz w:val="24"/>
          <w:szCs w:val="24"/>
        </w:rPr>
        <w:t xml:space="preserve">   проверок (общее</w:t>
      </w:r>
      <w:r w:rsidR="00F51C90" w:rsidRPr="00E86BA3">
        <w:rPr>
          <w:color w:val="000000"/>
          <w:sz w:val="24"/>
          <w:szCs w:val="24"/>
        </w:rPr>
        <w:t xml:space="preserve"> </w:t>
      </w:r>
      <w:r w:rsidRPr="00E86BA3">
        <w:rPr>
          <w:color w:val="000000"/>
          <w:sz w:val="24"/>
          <w:szCs w:val="24"/>
        </w:rPr>
        <w:t>количество</w:t>
      </w:r>
      <w:r w:rsidR="00F51C90" w:rsidRPr="00E86BA3">
        <w:rPr>
          <w:color w:val="000000"/>
          <w:sz w:val="24"/>
          <w:szCs w:val="24"/>
        </w:rPr>
        <w:t xml:space="preserve"> </w:t>
      </w:r>
      <w:r w:rsidRPr="00E86BA3">
        <w:rPr>
          <w:color w:val="000000"/>
          <w:sz w:val="24"/>
          <w:szCs w:val="24"/>
        </w:rPr>
        <w:t>запланированных</w:t>
      </w:r>
      <w:r w:rsidR="00F51C90" w:rsidRPr="00E86BA3">
        <w:rPr>
          <w:color w:val="000000"/>
          <w:sz w:val="24"/>
          <w:szCs w:val="24"/>
        </w:rPr>
        <w:t xml:space="preserve"> </w:t>
      </w:r>
      <w:r w:rsidRPr="00E86BA3">
        <w:rPr>
          <w:color w:val="000000"/>
          <w:sz w:val="24"/>
          <w:szCs w:val="24"/>
        </w:rPr>
        <w:t>проверок</w:t>
      </w:r>
      <w:r w:rsidR="00F51C90" w:rsidRPr="00E86BA3">
        <w:rPr>
          <w:color w:val="000000"/>
          <w:sz w:val="24"/>
          <w:szCs w:val="24"/>
        </w:rPr>
        <w:t xml:space="preserve"> </w:t>
      </w:r>
      <w:r w:rsidRPr="00E86BA3">
        <w:rPr>
          <w:color w:val="000000"/>
          <w:sz w:val="24"/>
          <w:szCs w:val="24"/>
        </w:rPr>
        <w:t>в 201</w:t>
      </w:r>
      <w:r w:rsidR="009A6C71" w:rsidRPr="00E86BA3">
        <w:rPr>
          <w:color w:val="000000"/>
          <w:sz w:val="24"/>
          <w:szCs w:val="24"/>
        </w:rPr>
        <w:t>7</w:t>
      </w:r>
      <w:r w:rsidRPr="00E86BA3">
        <w:rPr>
          <w:color w:val="000000"/>
          <w:sz w:val="24"/>
          <w:szCs w:val="24"/>
        </w:rPr>
        <w:t xml:space="preserve"> г. -</w:t>
      </w:r>
      <w:r w:rsidRPr="00DD3767">
        <w:rPr>
          <w:sz w:val="24"/>
          <w:szCs w:val="24"/>
        </w:rPr>
        <w:t xml:space="preserve"> </w:t>
      </w:r>
      <w:r w:rsidR="009A6C71">
        <w:rPr>
          <w:sz w:val="24"/>
          <w:szCs w:val="24"/>
        </w:rPr>
        <w:t>12</w:t>
      </w:r>
      <w:r w:rsidRPr="00DD3767">
        <w:rPr>
          <w:sz w:val="24"/>
          <w:szCs w:val="24"/>
        </w:rPr>
        <w:t>, в 201</w:t>
      </w:r>
      <w:r w:rsidR="009A6C71">
        <w:rPr>
          <w:sz w:val="24"/>
          <w:szCs w:val="24"/>
        </w:rPr>
        <w:t>6</w:t>
      </w:r>
      <w:r w:rsidRPr="00DD3767">
        <w:rPr>
          <w:sz w:val="24"/>
          <w:szCs w:val="24"/>
        </w:rPr>
        <w:t xml:space="preserve"> г. – </w:t>
      </w:r>
      <w:r w:rsidR="009A6C71">
        <w:rPr>
          <w:sz w:val="24"/>
          <w:szCs w:val="24"/>
        </w:rPr>
        <w:t xml:space="preserve">6), </w:t>
      </w:r>
      <w:r w:rsidR="005E7C76">
        <w:rPr>
          <w:sz w:val="24"/>
          <w:szCs w:val="24"/>
        </w:rPr>
        <w:t>во</w:t>
      </w:r>
      <w:r w:rsidR="009A6C71">
        <w:rPr>
          <w:sz w:val="24"/>
          <w:szCs w:val="24"/>
        </w:rPr>
        <w:t xml:space="preserve"> </w:t>
      </w:r>
      <w:r w:rsidR="008C65E1">
        <w:rPr>
          <w:sz w:val="24"/>
          <w:szCs w:val="24"/>
        </w:rPr>
        <w:t>3</w:t>
      </w:r>
      <w:r w:rsidR="00E52D97" w:rsidRPr="00DD3767">
        <w:rPr>
          <w:sz w:val="24"/>
          <w:szCs w:val="24"/>
        </w:rPr>
        <w:t xml:space="preserve"> квартал</w:t>
      </w:r>
      <w:r w:rsidR="005E7C76">
        <w:rPr>
          <w:sz w:val="24"/>
          <w:szCs w:val="24"/>
        </w:rPr>
        <w:t>е</w:t>
      </w:r>
      <w:r w:rsidR="00E52D97" w:rsidRPr="00DD3767">
        <w:rPr>
          <w:sz w:val="24"/>
          <w:szCs w:val="24"/>
        </w:rPr>
        <w:t xml:space="preserve"> 201</w:t>
      </w:r>
      <w:r w:rsidR="009A6C71">
        <w:rPr>
          <w:sz w:val="24"/>
          <w:szCs w:val="24"/>
        </w:rPr>
        <w:t xml:space="preserve">8 </w:t>
      </w:r>
      <w:r w:rsidR="00F8517B">
        <w:rPr>
          <w:sz w:val="24"/>
          <w:szCs w:val="24"/>
        </w:rPr>
        <w:t xml:space="preserve">было запланировано и проведено 4 </w:t>
      </w:r>
      <w:r w:rsidR="009A6C71">
        <w:rPr>
          <w:sz w:val="24"/>
          <w:szCs w:val="24"/>
        </w:rPr>
        <w:t>плановых проверк</w:t>
      </w:r>
      <w:r w:rsidR="00F8517B">
        <w:rPr>
          <w:sz w:val="24"/>
          <w:szCs w:val="24"/>
        </w:rPr>
        <w:t>и</w:t>
      </w:r>
      <w:r w:rsidR="009A6C71" w:rsidRPr="00197ADF">
        <w:rPr>
          <w:color w:val="000000"/>
          <w:sz w:val="24"/>
          <w:szCs w:val="24"/>
        </w:rPr>
        <w:t xml:space="preserve">. </w:t>
      </w:r>
      <w:r w:rsidR="00197ADF" w:rsidRPr="00197ADF">
        <w:rPr>
          <w:color w:val="000000"/>
          <w:sz w:val="24"/>
          <w:szCs w:val="24"/>
        </w:rPr>
        <w:t>План проведения плановых проверок на I</w:t>
      </w:r>
      <w:proofErr w:type="spellStart"/>
      <w:r w:rsidR="008C65E1">
        <w:rPr>
          <w:color w:val="000000"/>
          <w:sz w:val="24"/>
          <w:szCs w:val="24"/>
          <w:lang w:val="en-US"/>
        </w:rPr>
        <w:t>I</w:t>
      </w:r>
      <w:r w:rsidR="00197ADF" w:rsidRPr="00197ADF">
        <w:rPr>
          <w:color w:val="000000"/>
          <w:sz w:val="24"/>
          <w:szCs w:val="24"/>
        </w:rPr>
        <w:t>I</w:t>
      </w:r>
      <w:proofErr w:type="spellEnd"/>
      <w:r w:rsidR="00197ADF" w:rsidRPr="00197ADF">
        <w:rPr>
          <w:color w:val="000000"/>
          <w:sz w:val="24"/>
          <w:szCs w:val="24"/>
        </w:rPr>
        <w:t xml:space="preserve"> квартал 2018 года выполнен на 100%.</w:t>
      </w:r>
    </w:p>
    <w:p w:rsidR="00E86BA3" w:rsidRDefault="00E86BA3" w:rsidP="00E86BA3">
      <w:pPr>
        <w:ind w:firstLine="708"/>
        <w:jc w:val="both"/>
        <w:rPr>
          <w:color w:val="000000"/>
          <w:sz w:val="24"/>
          <w:szCs w:val="24"/>
        </w:rPr>
      </w:pPr>
      <w:r w:rsidRPr="00E86BA3">
        <w:rPr>
          <w:color w:val="000000"/>
          <w:sz w:val="24"/>
          <w:szCs w:val="24"/>
        </w:rPr>
        <w:t xml:space="preserve">В </w:t>
      </w:r>
      <w:r w:rsidR="005E7C76">
        <w:rPr>
          <w:color w:val="000000"/>
          <w:sz w:val="24"/>
          <w:szCs w:val="24"/>
          <w:lang w:val="en-US"/>
        </w:rPr>
        <w:t>I</w:t>
      </w:r>
      <w:r w:rsidR="008C65E1">
        <w:rPr>
          <w:color w:val="000000"/>
          <w:sz w:val="24"/>
          <w:szCs w:val="24"/>
          <w:lang w:val="en-US"/>
        </w:rPr>
        <w:t>I</w:t>
      </w:r>
      <w:r w:rsidR="005E7C76">
        <w:rPr>
          <w:color w:val="000000"/>
          <w:sz w:val="24"/>
          <w:szCs w:val="24"/>
          <w:lang w:val="en-US"/>
        </w:rPr>
        <w:t>I</w:t>
      </w:r>
      <w:r w:rsidRPr="00E86BA3">
        <w:rPr>
          <w:color w:val="000000"/>
          <w:sz w:val="24"/>
          <w:szCs w:val="24"/>
        </w:rPr>
        <w:t xml:space="preserve"> квартале 2018 года специалистами Управления в отношении юридических лиц и индивидуальных предпринимателей проведено </w:t>
      </w:r>
      <w:r w:rsidR="00247879">
        <w:rPr>
          <w:color w:val="000000"/>
          <w:sz w:val="24"/>
          <w:szCs w:val="24"/>
        </w:rPr>
        <w:t>6</w:t>
      </w:r>
      <w:r w:rsidRPr="00E86BA3">
        <w:rPr>
          <w:color w:val="000000"/>
          <w:sz w:val="24"/>
          <w:szCs w:val="24"/>
        </w:rPr>
        <w:t xml:space="preserve"> провер</w:t>
      </w:r>
      <w:r w:rsidR="005E7C76">
        <w:rPr>
          <w:color w:val="000000"/>
          <w:sz w:val="24"/>
          <w:szCs w:val="24"/>
        </w:rPr>
        <w:t>о</w:t>
      </w:r>
      <w:r w:rsidRPr="00E86BA3">
        <w:rPr>
          <w:color w:val="000000"/>
          <w:sz w:val="24"/>
          <w:szCs w:val="24"/>
        </w:rPr>
        <w:t>к</w:t>
      </w:r>
      <w:r>
        <w:rPr>
          <w:color w:val="000000"/>
          <w:sz w:val="24"/>
          <w:szCs w:val="24"/>
        </w:rPr>
        <w:t>.</w:t>
      </w:r>
    </w:p>
    <w:p w:rsidR="00E86BA3" w:rsidRPr="000E74BC" w:rsidRDefault="00E86BA3" w:rsidP="00E86BA3">
      <w:pPr>
        <w:ind w:firstLine="708"/>
        <w:jc w:val="both"/>
        <w:rPr>
          <w:color w:val="000000"/>
          <w:sz w:val="24"/>
          <w:szCs w:val="24"/>
        </w:rPr>
      </w:pPr>
      <w:r w:rsidRPr="00E86BA3">
        <w:rPr>
          <w:sz w:val="24"/>
          <w:szCs w:val="24"/>
        </w:rPr>
        <w:t xml:space="preserve">В области </w:t>
      </w:r>
      <w:r w:rsidRPr="000E74BC">
        <w:rPr>
          <w:color w:val="000000"/>
          <w:sz w:val="24"/>
          <w:szCs w:val="24"/>
        </w:rPr>
        <w:t xml:space="preserve">обеспечения санитарно-эпидемиологического благополучия населения проведено </w:t>
      </w:r>
      <w:r w:rsidR="0069742B">
        <w:rPr>
          <w:color w:val="000000"/>
          <w:sz w:val="24"/>
          <w:szCs w:val="24"/>
        </w:rPr>
        <w:t>4</w:t>
      </w:r>
      <w:r w:rsidRPr="000E74BC">
        <w:rPr>
          <w:color w:val="000000"/>
          <w:sz w:val="24"/>
          <w:szCs w:val="24"/>
        </w:rPr>
        <w:t xml:space="preserve"> проверк</w:t>
      </w:r>
      <w:r w:rsidR="0069742B">
        <w:rPr>
          <w:color w:val="000000"/>
          <w:sz w:val="24"/>
          <w:szCs w:val="24"/>
        </w:rPr>
        <w:t>и</w:t>
      </w:r>
      <w:r w:rsidRPr="000E74BC">
        <w:rPr>
          <w:color w:val="000000"/>
          <w:sz w:val="24"/>
          <w:szCs w:val="24"/>
        </w:rPr>
        <w:t>,</w:t>
      </w:r>
      <w:r w:rsidR="005E7C76" w:rsidRPr="000E74BC">
        <w:rPr>
          <w:color w:val="000000"/>
          <w:sz w:val="24"/>
          <w:szCs w:val="24"/>
        </w:rPr>
        <w:t xml:space="preserve"> </w:t>
      </w:r>
      <w:r w:rsidR="0069742B">
        <w:rPr>
          <w:color w:val="000000"/>
          <w:sz w:val="24"/>
          <w:szCs w:val="24"/>
        </w:rPr>
        <w:t>2 плановых</w:t>
      </w:r>
      <w:r w:rsidR="005E7C76" w:rsidRPr="000E74BC">
        <w:rPr>
          <w:color w:val="000000"/>
          <w:sz w:val="24"/>
          <w:szCs w:val="24"/>
        </w:rPr>
        <w:t xml:space="preserve">, </w:t>
      </w:r>
      <w:r w:rsidR="0069742B">
        <w:rPr>
          <w:color w:val="000000"/>
          <w:sz w:val="24"/>
          <w:szCs w:val="24"/>
        </w:rPr>
        <w:t>2</w:t>
      </w:r>
      <w:r w:rsidR="005E7C76" w:rsidRPr="000E74BC">
        <w:rPr>
          <w:color w:val="000000"/>
          <w:sz w:val="24"/>
          <w:szCs w:val="24"/>
        </w:rPr>
        <w:t xml:space="preserve"> внеплановых</w:t>
      </w:r>
      <w:r w:rsidR="00F8517B">
        <w:rPr>
          <w:color w:val="000000"/>
          <w:sz w:val="24"/>
          <w:szCs w:val="24"/>
        </w:rPr>
        <w:t xml:space="preserve">, в т.ч. </w:t>
      </w:r>
      <w:r w:rsidR="005E7C76" w:rsidRPr="000E74BC">
        <w:rPr>
          <w:color w:val="000000"/>
          <w:sz w:val="24"/>
          <w:szCs w:val="24"/>
        </w:rPr>
        <w:t xml:space="preserve">2 </w:t>
      </w:r>
      <w:r w:rsidR="0069742B">
        <w:rPr>
          <w:color w:val="000000"/>
          <w:sz w:val="24"/>
          <w:szCs w:val="24"/>
        </w:rPr>
        <w:t xml:space="preserve">плановых </w:t>
      </w:r>
      <w:r w:rsidR="005E7C76" w:rsidRPr="000E74BC">
        <w:rPr>
          <w:color w:val="000000"/>
          <w:sz w:val="24"/>
          <w:szCs w:val="24"/>
        </w:rPr>
        <w:t>проверки проведен</w:t>
      </w:r>
      <w:r w:rsidR="0069742B">
        <w:rPr>
          <w:color w:val="000000"/>
          <w:sz w:val="24"/>
          <w:szCs w:val="24"/>
        </w:rPr>
        <w:t>ы</w:t>
      </w:r>
      <w:r w:rsidR="005E7C76" w:rsidRPr="000E74BC">
        <w:rPr>
          <w:color w:val="000000"/>
          <w:sz w:val="24"/>
          <w:szCs w:val="24"/>
        </w:rPr>
        <w:t xml:space="preserve"> с </w:t>
      </w:r>
      <w:r w:rsidRPr="000E74BC">
        <w:rPr>
          <w:color w:val="000000"/>
          <w:sz w:val="24"/>
          <w:szCs w:val="24"/>
        </w:rPr>
        <w:t>применени</w:t>
      </w:r>
      <w:r w:rsidR="005E7C76" w:rsidRPr="000E74BC">
        <w:rPr>
          <w:color w:val="000000"/>
          <w:sz w:val="24"/>
          <w:szCs w:val="24"/>
        </w:rPr>
        <w:t>ем</w:t>
      </w:r>
      <w:r w:rsidRPr="000E74BC">
        <w:rPr>
          <w:color w:val="000000"/>
          <w:sz w:val="24"/>
          <w:szCs w:val="24"/>
        </w:rPr>
        <w:t xml:space="preserve"> лабораторных и инструментальных методов. </w:t>
      </w:r>
    </w:p>
    <w:p w:rsidR="00E86BA3" w:rsidRPr="000E74BC" w:rsidRDefault="00E86BA3" w:rsidP="00E86BA3">
      <w:pPr>
        <w:ind w:firstLine="708"/>
        <w:jc w:val="both"/>
        <w:rPr>
          <w:color w:val="000000"/>
          <w:sz w:val="24"/>
          <w:szCs w:val="24"/>
        </w:rPr>
      </w:pPr>
      <w:r w:rsidRPr="000E74BC">
        <w:rPr>
          <w:color w:val="000000"/>
          <w:sz w:val="24"/>
          <w:szCs w:val="24"/>
        </w:rPr>
        <w:t>В области обеспечения безопасности донорской крови и её компонентов проведен</w:t>
      </w:r>
      <w:r w:rsidR="00AF6643">
        <w:rPr>
          <w:color w:val="000000"/>
          <w:sz w:val="24"/>
          <w:szCs w:val="24"/>
        </w:rPr>
        <w:t>о</w:t>
      </w:r>
      <w:r w:rsidRPr="000E74BC">
        <w:rPr>
          <w:color w:val="000000"/>
          <w:sz w:val="24"/>
          <w:szCs w:val="24"/>
        </w:rPr>
        <w:t xml:space="preserve"> </w:t>
      </w:r>
      <w:r w:rsidR="00AF6643">
        <w:rPr>
          <w:color w:val="000000"/>
          <w:sz w:val="24"/>
          <w:szCs w:val="24"/>
        </w:rPr>
        <w:t>2 плановых</w:t>
      </w:r>
      <w:r w:rsidRPr="000E74BC">
        <w:rPr>
          <w:color w:val="000000"/>
          <w:sz w:val="24"/>
          <w:szCs w:val="24"/>
        </w:rPr>
        <w:t xml:space="preserve"> проверк</w:t>
      </w:r>
      <w:r w:rsidR="00AF6643">
        <w:rPr>
          <w:color w:val="000000"/>
          <w:sz w:val="24"/>
          <w:szCs w:val="24"/>
        </w:rPr>
        <w:t>и</w:t>
      </w:r>
      <w:r w:rsidRPr="000E74BC">
        <w:rPr>
          <w:color w:val="000000"/>
          <w:sz w:val="24"/>
          <w:szCs w:val="24"/>
        </w:rPr>
        <w:t xml:space="preserve">. </w:t>
      </w:r>
    </w:p>
    <w:p w:rsidR="00E86BA3" w:rsidRPr="000E74BC" w:rsidRDefault="00E86BA3" w:rsidP="002F7230">
      <w:pPr>
        <w:ind w:firstLine="708"/>
        <w:jc w:val="both"/>
        <w:rPr>
          <w:color w:val="000000"/>
          <w:sz w:val="24"/>
          <w:szCs w:val="24"/>
        </w:rPr>
      </w:pPr>
      <w:r w:rsidRPr="000E74BC">
        <w:rPr>
          <w:color w:val="000000"/>
          <w:sz w:val="24"/>
          <w:szCs w:val="24"/>
        </w:rPr>
        <w:t xml:space="preserve">В </w:t>
      </w:r>
      <w:r w:rsidR="005E7C76" w:rsidRPr="000E74BC">
        <w:rPr>
          <w:color w:val="000000"/>
          <w:sz w:val="24"/>
          <w:szCs w:val="24"/>
        </w:rPr>
        <w:t>I</w:t>
      </w:r>
      <w:proofErr w:type="spellStart"/>
      <w:r w:rsidR="0069742B">
        <w:rPr>
          <w:color w:val="000000"/>
          <w:sz w:val="24"/>
          <w:szCs w:val="24"/>
          <w:lang w:val="en-US"/>
        </w:rPr>
        <w:t>I</w:t>
      </w:r>
      <w:r w:rsidRPr="000E74BC">
        <w:rPr>
          <w:color w:val="000000"/>
          <w:sz w:val="24"/>
          <w:szCs w:val="24"/>
        </w:rPr>
        <w:t>I</w:t>
      </w:r>
      <w:proofErr w:type="spellEnd"/>
      <w:r w:rsidRPr="000E74BC">
        <w:rPr>
          <w:color w:val="000000"/>
          <w:sz w:val="24"/>
          <w:szCs w:val="24"/>
        </w:rPr>
        <w:t xml:space="preserve"> квартале 2018 года </w:t>
      </w:r>
      <w:r w:rsidR="00516E8D" w:rsidRPr="00516E8D">
        <w:rPr>
          <w:color w:val="000000"/>
          <w:sz w:val="24"/>
          <w:szCs w:val="24"/>
        </w:rPr>
        <w:t>2</w:t>
      </w:r>
      <w:r w:rsidRPr="000E74BC">
        <w:rPr>
          <w:color w:val="000000"/>
          <w:sz w:val="24"/>
          <w:szCs w:val="24"/>
        </w:rPr>
        <w:t xml:space="preserve"> внеплановые проверки проводились с целью контроля выполнения предписаний, выданных по результатам проведённых ранее проверок. </w:t>
      </w:r>
    </w:p>
    <w:p w:rsidR="00197ADF" w:rsidRPr="00197ADF" w:rsidRDefault="00197ADF" w:rsidP="002F7230">
      <w:pPr>
        <w:widowControl/>
        <w:ind w:firstLine="708"/>
        <w:jc w:val="both"/>
        <w:rPr>
          <w:color w:val="000000"/>
          <w:sz w:val="24"/>
          <w:szCs w:val="24"/>
        </w:rPr>
      </w:pPr>
      <w:r w:rsidRPr="00197ADF">
        <w:rPr>
          <w:color w:val="000000"/>
          <w:sz w:val="24"/>
          <w:szCs w:val="24"/>
        </w:rPr>
        <w:t xml:space="preserve">Из </w:t>
      </w:r>
      <w:r w:rsidRPr="000E74BC">
        <w:rPr>
          <w:color w:val="000000"/>
          <w:sz w:val="24"/>
          <w:szCs w:val="24"/>
        </w:rPr>
        <w:t>6</w:t>
      </w:r>
      <w:r w:rsidRPr="00197ADF">
        <w:rPr>
          <w:color w:val="000000"/>
          <w:sz w:val="24"/>
          <w:szCs w:val="24"/>
        </w:rPr>
        <w:t xml:space="preserve"> проведённых надзорных мероприятий в I</w:t>
      </w:r>
      <w:r w:rsidR="00516E8D">
        <w:rPr>
          <w:color w:val="000000"/>
          <w:sz w:val="24"/>
          <w:szCs w:val="24"/>
        </w:rPr>
        <w:t>I</w:t>
      </w:r>
      <w:r w:rsidRPr="00197ADF">
        <w:rPr>
          <w:color w:val="000000"/>
          <w:sz w:val="24"/>
          <w:szCs w:val="24"/>
        </w:rPr>
        <w:t xml:space="preserve">I квартале 2018 года, как в области обеспечения санитарно-эпидемиологического благополучия населения, так и в области обеспечения безопасности донорской крови и её компонентов, выявлены правонарушения в </w:t>
      </w:r>
      <w:r w:rsidR="007B3A84">
        <w:rPr>
          <w:color w:val="000000"/>
          <w:sz w:val="24"/>
          <w:szCs w:val="24"/>
        </w:rPr>
        <w:t>5</w:t>
      </w:r>
      <w:r w:rsidRPr="00197ADF">
        <w:rPr>
          <w:color w:val="000000"/>
          <w:sz w:val="24"/>
          <w:szCs w:val="24"/>
        </w:rPr>
        <w:t>-</w:t>
      </w:r>
      <w:r w:rsidRPr="000E74BC">
        <w:rPr>
          <w:color w:val="000000"/>
          <w:sz w:val="24"/>
          <w:szCs w:val="24"/>
        </w:rPr>
        <w:t>х</w:t>
      </w:r>
      <w:r w:rsidRPr="00197ADF">
        <w:rPr>
          <w:color w:val="000000"/>
          <w:sz w:val="24"/>
          <w:szCs w:val="24"/>
        </w:rPr>
        <w:t xml:space="preserve"> проверках, что составляет </w:t>
      </w:r>
      <w:r w:rsidR="007B3A84">
        <w:rPr>
          <w:color w:val="000000"/>
          <w:sz w:val="24"/>
          <w:szCs w:val="24"/>
        </w:rPr>
        <w:t>83,33</w:t>
      </w:r>
      <w:r w:rsidRPr="00197ADF">
        <w:rPr>
          <w:color w:val="000000"/>
          <w:sz w:val="24"/>
          <w:szCs w:val="24"/>
        </w:rPr>
        <w:t xml:space="preserve">%. </w:t>
      </w:r>
    </w:p>
    <w:p w:rsidR="00197ADF" w:rsidRPr="00197ADF" w:rsidRDefault="00197ADF" w:rsidP="002F7230">
      <w:pPr>
        <w:widowControl/>
        <w:ind w:firstLine="708"/>
        <w:jc w:val="both"/>
        <w:rPr>
          <w:color w:val="000000"/>
          <w:sz w:val="24"/>
          <w:szCs w:val="24"/>
        </w:rPr>
      </w:pPr>
      <w:r w:rsidRPr="000E74BC">
        <w:rPr>
          <w:color w:val="000000"/>
          <w:sz w:val="24"/>
          <w:szCs w:val="24"/>
        </w:rPr>
        <w:t xml:space="preserve">При проведении </w:t>
      </w:r>
      <w:r w:rsidR="007B3A84">
        <w:rPr>
          <w:color w:val="000000"/>
          <w:sz w:val="24"/>
          <w:szCs w:val="24"/>
        </w:rPr>
        <w:t>4</w:t>
      </w:r>
      <w:r w:rsidRPr="000E74BC">
        <w:rPr>
          <w:color w:val="000000"/>
          <w:sz w:val="24"/>
          <w:szCs w:val="24"/>
        </w:rPr>
        <w:t xml:space="preserve"> планов</w:t>
      </w:r>
      <w:r w:rsidR="007B3A84">
        <w:rPr>
          <w:color w:val="000000"/>
          <w:sz w:val="24"/>
          <w:szCs w:val="24"/>
        </w:rPr>
        <w:t>ых</w:t>
      </w:r>
      <w:r w:rsidRPr="000E74BC">
        <w:rPr>
          <w:color w:val="000000"/>
          <w:sz w:val="24"/>
          <w:szCs w:val="24"/>
        </w:rPr>
        <w:t xml:space="preserve"> провер</w:t>
      </w:r>
      <w:r w:rsidR="007B3A84">
        <w:rPr>
          <w:color w:val="000000"/>
          <w:sz w:val="24"/>
          <w:szCs w:val="24"/>
        </w:rPr>
        <w:t>ок в 3 были</w:t>
      </w:r>
      <w:r w:rsidRPr="000E74BC">
        <w:rPr>
          <w:color w:val="000000"/>
          <w:sz w:val="24"/>
          <w:szCs w:val="24"/>
        </w:rPr>
        <w:t xml:space="preserve"> </w:t>
      </w:r>
      <w:r w:rsidRPr="00197ADF">
        <w:rPr>
          <w:color w:val="000000"/>
          <w:sz w:val="24"/>
          <w:szCs w:val="24"/>
        </w:rPr>
        <w:t>выявлены правонарушения</w:t>
      </w:r>
      <w:r w:rsidRPr="000E74BC">
        <w:rPr>
          <w:color w:val="000000"/>
          <w:sz w:val="24"/>
          <w:szCs w:val="24"/>
        </w:rPr>
        <w:t xml:space="preserve">, </w:t>
      </w:r>
      <w:r w:rsidR="007B3A84">
        <w:rPr>
          <w:color w:val="000000"/>
          <w:sz w:val="24"/>
          <w:szCs w:val="24"/>
        </w:rPr>
        <w:t xml:space="preserve">что составило 75%, в одной проверке нарушений не выявлено. </w:t>
      </w:r>
    </w:p>
    <w:p w:rsidR="00197ADF" w:rsidRPr="00197ADF" w:rsidRDefault="007B3A84" w:rsidP="002F7230">
      <w:pPr>
        <w:widowControl/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 проведении двух</w:t>
      </w:r>
      <w:r w:rsidR="00197ADF" w:rsidRPr="00197ADF">
        <w:rPr>
          <w:color w:val="000000"/>
          <w:sz w:val="24"/>
          <w:szCs w:val="24"/>
        </w:rPr>
        <w:t xml:space="preserve"> внеплановых проверок</w:t>
      </w:r>
      <w:r>
        <w:rPr>
          <w:color w:val="000000"/>
          <w:sz w:val="24"/>
          <w:szCs w:val="24"/>
        </w:rPr>
        <w:t xml:space="preserve"> в обоих были </w:t>
      </w:r>
      <w:r w:rsidR="00197ADF" w:rsidRPr="00197ADF">
        <w:rPr>
          <w:color w:val="000000"/>
          <w:sz w:val="24"/>
          <w:szCs w:val="24"/>
        </w:rPr>
        <w:t xml:space="preserve">выявлены правонарушения, </w:t>
      </w:r>
      <w:r>
        <w:rPr>
          <w:color w:val="000000"/>
          <w:sz w:val="24"/>
          <w:szCs w:val="24"/>
        </w:rPr>
        <w:t>что составило 100%</w:t>
      </w:r>
      <w:r w:rsidR="00197ADF" w:rsidRPr="00197ADF">
        <w:rPr>
          <w:color w:val="000000"/>
          <w:sz w:val="24"/>
          <w:szCs w:val="24"/>
        </w:rPr>
        <w:t xml:space="preserve">. </w:t>
      </w:r>
    </w:p>
    <w:p w:rsidR="00197ADF" w:rsidRPr="00197ADF" w:rsidRDefault="00197ADF" w:rsidP="002F7230">
      <w:pPr>
        <w:widowControl/>
        <w:ind w:firstLine="708"/>
        <w:jc w:val="both"/>
        <w:rPr>
          <w:color w:val="000000"/>
          <w:sz w:val="24"/>
          <w:szCs w:val="24"/>
        </w:rPr>
      </w:pPr>
      <w:r w:rsidRPr="00197ADF">
        <w:rPr>
          <w:color w:val="000000"/>
          <w:sz w:val="24"/>
          <w:szCs w:val="24"/>
        </w:rPr>
        <w:t xml:space="preserve">Всего выявлено </w:t>
      </w:r>
      <w:r w:rsidR="00B42058">
        <w:rPr>
          <w:color w:val="000000"/>
          <w:sz w:val="24"/>
          <w:szCs w:val="24"/>
        </w:rPr>
        <w:t>2</w:t>
      </w:r>
      <w:r w:rsidR="00C52256">
        <w:rPr>
          <w:color w:val="000000"/>
          <w:sz w:val="24"/>
          <w:szCs w:val="24"/>
        </w:rPr>
        <w:t>6</w:t>
      </w:r>
      <w:r w:rsidRPr="00197ADF">
        <w:rPr>
          <w:color w:val="000000"/>
          <w:sz w:val="24"/>
          <w:szCs w:val="24"/>
        </w:rPr>
        <w:t xml:space="preserve"> правонарушени</w:t>
      </w:r>
      <w:r w:rsidR="00C52256">
        <w:rPr>
          <w:color w:val="000000"/>
          <w:sz w:val="24"/>
          <w:szCs w:val="24"/>
        </w:rPr>
        <w:t>й</w:t>
      </w:r>
      <w:r w:rsidRPr="00197ADF">
        <w:rPr>
          <w:color w:val="000000"/>
          <w:sz w:val="24"/>
          <w:szCs w:val="24"/>
        </w:rPr>
        <w:t xml:space="preserve">, из них </w:t>
      </w:r>
      <w:r w:rsidR="00B42058">
        <w:rPr>
          <w:color w:val="000000"/>
          <w:sz w:val="24"/>
          <w:szCs w:val="24"/>
        </w:rPr>
        <w:t>1</w:t>
      </w:r>
      <w:r w:rsidR="00C52256">
        <w:rPr>
          <w:color w:val="000000"/>
          <w:sz w:val="24"/>
          <w:szCs w:val="24"/>
        </w:rPr>
        <w:t>7</w:t>
      </w:r>
      <w:r w:rsidRPr="00197ADF">
        <w:rPr>
          <w:color w:val="000000"/>
          <w:sz w:val="24"/>
          <w:szCs w:val="24"/>
        </w:rPr>
        <w:t xml:space="preserve"> – при проведении плановых проверок, </w:t>
      </w:r>
      <w:r w:rsidR="00070B7D">
        <w:rPr>
          <w:color w:val="000000"/>
          <w:sz w:val="24"/>
          <w:szCs w:val="24"/>
        </w:rPr>
        <w:t>9</w:t>
      </w:r>
      <w:r w:rsidRPr="00197ADF">
        <w:rPr>
          <w:color w:val="000000"/>
          <w:sz w:val="24"/>
          <w:szCs w:val="24"/>
        </w:rPr>
        <w:t xml:space="preserve"> – при проведении внеплановых проверок. </w:t>
      </w:r>
    </w:p>
    <w:p w:rsidR="00197ADF" w:rsidRPr="00197ADF" w:rsidRDefault="00197ADF" w:rsidP="002F7230">
      <w:pPr>
        <w:widowControl/>
        <w:ind w:firstLine="708"/>
        <w:jc w:val="both"/>
        <w:rPr>
          <w:color w:val="000000"/>
          <w:sz w:val="24"/>
          <w:szCs w:val="24"/>
        </w:rPr>
      </w:pPr>
      <w:r w:rsidRPr="00197ADF">
        <w:rPr>
          <w:color w:val="000000"/>
          <w:sz w:val="24"/>
          <w:szCs w:val="24"/>
        </w:rPr>
        <w:t xml:space="preserve">По фактам выявленных в ходе проведения проверок нарушений специалистами </w:t>
      </w:r>
      <w:r w:rsidR="002F7230">
        <w:rPr>
          <w:color w:val="000000"/>
          <w:sz w:val="24"/>
          <w:szCs w:val="24"/>
        </w:rPr>
        <w:t>М</w:t>
      </w:r>
      <w:r w:rsidRPr="00197ADF">
        <w:rPr>
          <w:color w:val="000000"/>
          <w:sz w:val="24"/>
          <w:szCs w:val="24"/>
        </w:rPr>
        <w:t xml:space="preserve">ежрегионального управления № </w:t>
      </w:r>
      <w:r w:rsidR="000E74BC" w:rsidRPr="000E74BC">
        <w:rPr>
          <w:color w:val="000000"/>
          <w:sz w:val="24"/>
          <w:szCs w:val="24"/>
        </w:rPr>
        <w:t>9</w:t>
      </w:r>
      <w:r w:rsidRPr="00197ADF">
        <w:rPr>
          <w:color w:val="000000"/>
          <w:sz w:val="24"/>
          <w:szCs w:val="24"/>
        </w:rPr>
        <w:t xml:space="preserve">2 ФМБА России </w:t>
      </w:r>
      <w:r w:rsidR="000E74BC" w:rsidRPr="000E74BC">
        <w:rPr>
          <w:color w:val="000000"/>
          <w:sz w:val="24"/>
          <w:szCs w:val="24"/>
        </w:rPr>
        <w:t>выданы</w:t>
      </w:r>
      <w:r w:rsidRPr="00197ADF">
        <w:rPr>
          <w:color w:val="000000"/>
          <w:sz w:val="24"/>
          <w:szCs w:val="24"/>
        </w:rPr>
        <w:t xml:space="preserve"> предписания. </w:t>
      </w:r>
    </w:p>
    <w:p w:rsidR="00E86BA3" w:rsidRDefault="00197ADF" w:rsidP="002F7230">
      <w:pPr>
        <w:widowControl/>
        <w:ind w:firstLine="708"/>
        <w:jc w:val="both"/>
        <w:rPr>
          <w:color w:val="000000"/>
          <w:sz w:val="24"/>
          <w:szCs w:val="24"/>
        </w:rPr>
      </w:pPr>
      <w:r w:rsidRPr="002F7230">
        <w:rPr>
          <w:color w:val="000000"/>
          <w:sz w:val="24"/>
          <w:szCs w:val="24"/>
        </w:rPr>
        <w:lastRenderedPageBreak/>
        <w:t xml:space="preserve">Количество выданных предписаний по результатам проведённых проверок – </w:t>
      </w:r>
      <w:r w:rsidR="003D3B22">
        <w:rPr>
          <w:color w:val="000000"/>
          <w:sz w:val="24"/>
          <w:szCs w:val="24"/>
        </w:rPr>
        <w:t>6</w:t>
      </w:r>
      <w:r w:rsidRPr="002F7230">
        <w:rPr>
          <w:color w:val="000000"/>
          <w:sz w:val="24"/>
          <w:szCs w:val="24"/>
        </w:rPr>
        <w:t xml:space="preserve">, в т.ч. по результатам проведенных внеплановых проверок – </w:t>
      </w:r>
      <w:r w:rsidR="003D3B22">
        <w:rPr>
          <w:color w:val="000000"/>
          <w:sz w:val="24"/>
          <w:szCs w:val="24"/>
        </w:rPr>
        <w:t>2</w:t>
      </w:r>
      <w:r w:rsidRPr="002F7230">
        <w:rPr>
          <w:color w:val="000000"/>
          <w:sz w:val="24"/>
          <w:szCs w:val="24"/>
        </w:rPr>
        <w:t>.</w:t>
      </w:r>
    </w:p>
    <w:p w:rsidR="002F7230" w:rsidRPr="002F7230" w:rsidRDefault="002F7230" w:rsidP="002F7230">
      <w:pPr>
        <w:widowControl/>
        <w:ind w:firstLine="708"/>
        <w:jc w:val="both"/>
        <w:rPr>
          <w:color w:val="000000"/>
          <w:sz w:val="24"/>
          <w:szCs w:val="24"/>
        </w:rPr>
      </w:pPr>
    </w:p>
    <w:tbl>
      <w:tblPr>
        <w:tblW w:w="9468" w:type="dxa"/>
        <w:tblInd w:w="103" w:type="dxa"/>
        <w:tblLook w:val="04A0"/>
      </w:tblPr>
      <w:tblGrid>
        <w:gridCol w:w="3341"/>
        <w:gridCol w:w="1000"/>
        <w:gridCol w:w="1032"/>
        <w:gridCol w:w="1032"/>
        <w:gridCol w:w="999"/>
        <w:gridCol w:w="1032"/>
        <w:gridCol w:w="1032"/>
      </w:tblGrid>
      <w:tr w:rsidR="000E74BC" w:rsidRPr="00465DF3" w:rsidTr="000E74BC">
        <w:trPr>
          <w:trHeight w:val="900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4BC" w:rsidRPr="00465DF3" w:rsidRDefault="000E74BC" w:rsidP="00465DF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465DF3">
              <w:rPr>
                <w:color w:val="000000"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30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74BC" w:rsidRPr="00465DF3" w:rsidRDefault="000E74BC" w:rsidP="002F723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Федеральный государственный санитарно-эпидемиологический надзор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74BC" w:rsidRPr="002F7230" w:rsidRDefault="000E74BC" w:rsidP="000E74BC">
            <w:pPr>
              <w:pStyle w:val="Default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2F7230">
              <w:rPr>
                <w:rFonts w:eastAsia="Times New Roman"/>
                <w:sz w:val="22"/>
                <w:szCs w:val="22"/>
                <w:lang w:eastAsia="ru-RU"/>
              </w:rPr>
              <w:t xml:space="preserve">Государственный </w:t>
            </w:r>
            <w:proofErr w:type="gramStart"/>
            <w:r w:rsidRPr="002F7230">
              <w:rPr>
                <w:rFonts w:eastAsia="Times New Roman"/>
                <w:sz w:val="22"/>
                <w:szCs w:val="22"/>
                <w:lang w:eastAsia="ru-RU"/>
              </w:rPr>
              <w:t>контроль за</w:t>
            </w:r>
            <w:proofErr w:type="gramEnd"/>
            <w:r w:rsidRPr="002F7230">
              <w:rPr>
                <w:rFonts w:eastAsia="Times New Roman"/>
                <w:sz w:val="22"/>
                <w:szCs w:val="22"/>
                <w:lang w:eastAsia="ru-RU"/>
              </w:rPr>
              <w:t xml:space="preserve"> обеспечением безопасности донорской крови и её компонентов </w:t>
            </w:r>
          </w:p>
          <w:p w:rsidR="000E74BC" w:rsidRPr="00465DF3" w:rsidRDefault="000E74BC" w:rsidP="00465DF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65049" w:rsidRPr="00465DF3" w:rsidTr="000E74BC">
        <w:trPr>
          <w:trHeight w:val="300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4BC" w:rsidRPr="00465DF3" w:rsidRDefault="000E74BC" w:rsidP="00465DF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465DF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365049" w:rsidRDefault="000E74BC" w:rsidP="002F723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65049">
              <w:rPr>
                <w:color w:val="000000"/>
                <w:sz w:val="16"/>
                <w:szCs w:val="16"/>
              </w:rPr>
              <w:t xml:space="preserve">ВСЕГО проверок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365049" w:rsidRDefault="000E74BC" w:rsidP="002F723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65049">
              <w:rPr>
                <w:color w:val="000000"/>
                <w:sz w:val="16"/>
                <w:szCs w:val="16"/>
              </w:rPr>
              <w:t xml:space="preserve">плановые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365049" w:rsidRDefault="000E74BC" w:rsidP="002F723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365049">
              <w:rPr>
                <w:color w:val="000000"/>
                <w:sz w:val="16"/>
                <w:szCs w:val="16"/>
              </w:rPr>
              <w:t>вне-плановые</w:t>
            </w:r>
            <w:proofErr w:type="spellEnd"/>
            <w:proofErr w:type="gramEnd"/>
            <w:r w:rsidRPr="00365049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365049" w:rsidRDefault="000E74BC" w:rsidP="002F723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65049">
              <w:rPr>
                <w:color w:val="000000"/>
                <w:sz w:val="16"/>
                <w:szCs w:val="16"/>
              </w:rPr>
              <w:t xml:space="preserve">ВСЕГО проверок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365049" w:rsidRDefault="000E74BC" w:rsidP="002F723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365049">
              <w:rPr>
                <w:color w:val="000000"/>
                <w:sz w:val="16"/>
                <w:szCs w:val="16"/>
              </w:rPr>
              <w:t xml:space="preserve">плановые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365049" w:rsidRDefault="000E74BC" w:rsidP="002F723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365049">
              <w:rPr>
                <w:color w:val="000000"/>
                <w:sz w:val="16"/>
                <w:szCs w:val="16"/>
              </w:rPr>
              <w:t>вне-плановые</w:t>
            </w:r>
            <w:proofErr w:type="spellEnd"/>
            <w:proofErr w:type="gramEnd"/>
            <w:r w:rsidRPr="00365049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365049" w:rsidRPr="00465DF3" w:rsidTr="000E74BC">
        <w:trPr>
          <w:trHeight w:val="600"/>
        </w:trPr>
        <w:tc>
          <w:tcPr>
            <w:tcW w:w="3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4BC" w:rsidRPr="00465DF3" w:rsidRDefault="000E74BC" w:rsidP="002F7230">
            <w:pPr>
              <w:pStyle w:val="Default"/>
              <w:rPr>
                <w:sz w:val="22"/>
                <w:szCs w:val="22"/>
              </w:rPr>
            </w:pPr>
            <w:r w:rsidRPr="002F7230">
              <w:rPr>
                <w:rFonts w:eastAsia="Times New Roman"/>
                <w:sz w:val="22"/>
                <w:szCs w:val="22"/>
                <w:lang w:eastAsia="ru-RU"/>
              </w:rPr>
              <w:t xml:space="preserve">Общее количество проверок, проведённых в отношении юридических лиц и индивидуальных предпринимателей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3D6632" w:rsidRDefault="003D6632" w:rsidP="00365049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3D6632" w:rsidRDefault="003D6632" w:rsidP="00365049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3D6632" w:rsidRDefault="003D6632" w:rsidP="00365049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3D6632" w:rsidRDefault="003D6632" w:rsidP="00365049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3D6632" w:rsidRDefault="003D6632" w:rsidP="00365049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3D6632" w:rsidRDefault="003D6632" w:rsidP="00365049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</w:tr>
      <w:tr w:rsidR="00365049" w:rsidRPr="00465DF3" w:rsidTr="00365049">
        <w:trPr>
          <w:trHeight w:val="1112"/>
        </w:trPr>
        <w:tc>
          <w:tcPr>
            <w:tcW w:w="3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4BC" w:rsidRPr="00465DF3" w:rsidRDefault="000E74BC" w:rsidP="000E74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Общее количество внеплановых проверок  - всего, </w:t>
            </w:r>
            <w:r>
              <w:rPr>
                <w:color w:val="000000"/>
                <w:sz w:val="22"/>
                <w:szCs w:val="22"/>
              </w:rPr>
              <w:br/>
              <w:t xml:space="preserve">   в том числе по следующим основаниям: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3D6632" w:rsidRDefault="003D6632" w:rsidP="0036504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465DF3" w:rsidRDefault="00365049" w:rsidP="0036504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3D6632" w:rsidRDefault="003D6632" w:rsidP="0036504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3D6632" w:rsidRDefault="003D6632" w:rsidP="0036504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465DF3" w:rsidRDefault="00365049" w:rsidP="0036504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3D6632" w:rsidRDefault="003D6632" w:rsidP="0036504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365049" w:rsidRPr="00465DF3" w:rsidTr="000E74BC">
        <w:trPr>
          <w:trHeight w:val="600"/>
        </w:trPr>
        <w:tc>
          <w:tcPr>
            <w:tcW w:w="3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BC" w:rsidRPr="00465DF3" w:rsidRDefault="000E74BC" w:rsidP="00465DF3">
            <w:pPr>
              <w:widowControl/>
              <w:autoSpaceDE/>
              <w:autoSpaceDN/>
              <w:adjustRightInd/>
              <w:ind w:firstLineChars="100" w:firstLine="220"/>
              <w:rPr>
                <w:color w:val="000000"/>
                <w:sz w:val="22"/>
                <w:szCs w:val="22"/>
              </w:rPr>
            </w:pPr>
            <w:r w:rsidRPr="00465DF3">
              <w:rPr>
                <w:color w:val="000000"/>
                <w:sz w:val="22"/>
                <w:szCs w:val="22"/>
              </w:rPr>
              <w:t xml:space="preserve">по </w:t>
            </w:r>
            <w:proofErr w:type="gramStart"/>
            <w:r w:rsidRPr="00465DF3">
              <w:rPr>
                <w:color w:val="000000"/>
                <w:sz w:val="22"/>
                <w:szCs w:val="22"/>
              </w:rPr>
              <w:t>контролю за</w:t>
            </w:r>
            <w:proofErr w:type="gramEnd"/>
            <w:r w:rsidRPr="00465DF3">
              <w:rPr>
                <w:color w:val="000000"/>
                <w:sz w:val="22"/>
                <w:szCs w:val="22"/>
              </w:rPr>
              <w:t xml:space="preserve"> исполнением предписаний, выданных по результатам проведенной ранее проверки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3D6632" w:rsidRDefault="003D6632" w:rsidP="0036504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465DF3" w:rsidRDefault="00365049" w:rsidP="0036504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3D6632" w:rsidRDefault="003D6632" w:rsidP="0036504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3D6632" w:rsidRDefault="003D6632" w:rsidP="0036504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465DF3" w:rsidRDefault="00365049" w:rsidP="0036504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3D6632" w:rsidRDefault="003D6632" w:rsidP="0036504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365049" w:rsidRPr="00465DF3" w:rsidTr="000E74BC">
        <w:trPr>
          <w:trHeight w:val="1200"/>
        </w:trPr>
        <w:tc>
          <w:tcPr>
            <w:tcW w:w="3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BC" w:rsidRPr="00465DF3" w:rsidRDefault="002F7230" w:rsidP="00F542B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0E74BC" w:rsidRPr="00465DF3">
              <w:rPr>
                <w:sz w:val="22"/>
                <w:szCs w:val="22"/>
              </w:rPr>
              <w:t>о возникновении угрозы причинения вреда жизни, здоровью граждан, вреда животным, растениям, окружающей среде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3D6632" w:rsidRDefault="003D6632" w:rsidP="00365049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465DF3" w:rsidRDefault="00365049" w:rsidP="00365049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3D6632" w:rsidRDefault="003D6632" w:rsidP="00365049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465DF3" w:rsidRDefault="00365049" w:rsidP="00365049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465DF3" w:rsidRDefault="00365049" w:rsidP="00365049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465DF3" w:rsidRDefault="00365049" w:rsidP="00365049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F7230" w:rsidRPr="00465DF3" w:rsidTr="002F7230">
        <w:trPr>
          <w:trHeight w:val="1275"/>
        </w:trPr>
        <w:tc>
          <w:tcPr>
            <w:tcW w:w="3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BC" w:rsidRPr="00465DF3" w:rsidRDefault="000E74BC" w:rsidP="002F7230">
            <w:pPr>
              <w:pStyle w:val="Default"/>
              <w:rPr>
                <w:sz w:val="22"/>
                <w:szCs w:val="22"/>
              </w:rPr>
            </w:pPr>
            <w:r w:rsidRPr="002F723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Количество проверок, при которых применялись лабораторные и инструментальные методы исследования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465DF3" w:rsidRDefault="00627EC5" w:rsidP="00465DF3">
            <w:pPr>
              <w:widowControl/>
              <w:autoSpaceDE/>
              <w:autoSpaceDN/>
              <w:adjustRightInd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3D6632" w:rsidRDefault="003D6632" w:rsidP="00465DF3">
            <w:pPr>
              <w:widowControl/>
              <w:autoSpaceDE/>
              <w:autoSpaceDN/>
              <w:adjustRightInd/>
              <w:ind w:firstLineChars="200" w:firstLine="44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3D6632" w:rsidRDefault="003D6632" w:rsidP="00465DF3">
            <w:pPr>
              <w:widowControl/>
              <w:autoSpaceDE/>
              <w:autoSpaceDN/>
              <w:adjustRightInd/>
              <w:ind w:firstLineChars="200" w:firstLine="44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465DF3" w:rsidRDefault="00627EC5" w:rsidP="00465DF3">
            <w:pPr>
              <w:widowControl/>
              <w:autoSpaceDE/>
              <w:autoSpaceDN/>
              <w:adjustRightInd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465DF3" w:rsidRDefault="00627EC5" w:rsidP="00465DF3">
            <w:pPr>
              <w:widowControl/>
              <w:autoSpaceDE/>
              <w:autoSpaceDN/>
              <w:adjustRightInd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465DF3" w:rsidRDefault="00627EC5" w:rsidP="00465DF3">
            <w:pPr>
              <w:widowControl/>
              <w:autoSpaceDE/>
              <w:autoSpaceDN/>
              <w:adjustRightInd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F7230" w:rsidRPr="00465DF3" w:rsidTr="002F7230">
        <w:trPr>
          <w:trHeight w:val="600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230" w:rsidRPr="002F7230" w:rsidRDefault="002F7230" w:rsidP="002F7230">
            <w:pPr>
              <w:pStyle w:val="Defaul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2F723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Общее количество предписаний, выданных по результатам проведения проверок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30" w:rsidRPr="00F8517B" w:rsidRDefault="00F8517B" w:rsidP="00465DF3">
            <w:pPr>
              <w:widowControl/>
              <w:autoSpaceDE/>
              <w:autoSpaceDN/>
              <w:adjustRightInd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30" w:rsidRPr="00F8517B" w:rsidRDefault="00F8517B" w:rsidP="00465DF3">
            <w:pPr>
              <w:widowControl/>
              <w:autoSpaceDE/>
              <w:autoSpaceDN/>
              <w:adjustRightInd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30" w:rsidRPr="00465DF3" w:rsidRDefault="00627EC5" w:rsidP="00465DF3">
            <w:pPr>
              <w:widowControl/>
              <w:autoSpaceDE/>
              <w:autoSpaceDN/>
              <w:adjustRightInd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30" w:rsidRPr="003D6632" w:rsidRDefault="003D6632" w:rsidP="00465DF3">
            <w:pPr>
              <w:widowControl/>
              <w:autoSpaceDE/>
              <w:autoSpaceDN/>
              <w:adjustRightInd/>
              <w:ind w:firstLineChars="200" w:firstLine="44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30" w:rsidRPr="003D6632" w:rsidRDefault="003D6632" w:rsidP="00465DF3">
            <w:pPr>
              <w:widowControl/>
              <w:autoSpaceDE/>
              <w:autoSpaceDN/>
              <w:adjustRightInd/>
              <w:ind w:firstLineChars="200" w:firstLine="44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30" w:rsidRPr="00465DF3" w:rsidRDefault="00627EC5" w:rsidP="00465DF3">
            <w:pPr>
              <w:widowControl/>
              <w:autoSpaceDE/>
              <w:autoSpaceDN/>
              <w:adjustRightInd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F7230" w:rsidRPr="00465DF3" w:rsidTr="002F7230">
        <w:trPr>
          <w:trHeight w:val="600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BC" w:rsidRPr="00465DF3" w:rsidRDefault="000E74BC" w:rsidP="002F7230">
            <w:pPr>
              <w:pStyle w:val="Default"/>
              <w:rPr>
                <w:sz w:val="22"/>
                <w:szCs w:val="22"/>
              </w:rPr>
            </w:pPr>
            <w:r w:rsidRPr="002F723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Выявлено правонарушений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F8517B" w:rsidRDefault="00F8517B" w:rsidP="00465DF3">
            <w:pPr>
              <w:widowControl/>
              <w:autoSpaceDE/>
              <w:autoSpaceDN/>
              <w:adjustRightInd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F8517B" w:rsidRDefault="00F8517B" w:rsidP="00465DF3">
            <w:pPr>
              <w:widowControl/>
              <w:autoSpaceDE/>
              <w:autoSpaceDN/>
              <w:adjustRightInd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F8517B" w:rsidRDefault="00F8517B" w:rsidP="00465DF3">
            <w:pPr>
              <w:widowControl/>
              <w:autoSpaceDE/>
              <w:autoSpaceDN/>
              <w:adjustRightInd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3D6632" w:rsidRDefault="003D6632" w:rsidP="00465DF3">
            <w:pPr>
              <w:widowControl/>
              <w:autoSpaceDE/>
              <w:autoSpaceDN/>
              <w:adjustRightInd/>
              <w:ind w:firstLineChars="200" w:firstLine="44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3D6632" w:rsidRDefault="003D6632" w:rsidP="00465DF3">
            <w:pPr>
              <w:widowControl/>
              <w:autoSpaceDE/>
              <w:autoSpaceDN/>
              <w:adjustRightInd/>
              <w:ind w:firstLineChars="200" w:firstLine="44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BC" w:rsidRPr="00465DF3" w:rsidRDefault="00627EC5" w:rsidP="00465DF3">
            <w:pPr>
              <w:widowControl/>
              <w:autoSpaceDE/>
              <w:autoSpaceDN/>
              <w:adjustRightInd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65049" w:rsidRPr="00465DF3" w:rsidTr="000E74BC">
        <w:trPr>
          <w:trHeight w:val="30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4BC" w:rsidRDefault="000E74BC" w:rsidP="00465DF3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  <w:p w:rsidR="00E60FD4" w:rsidRPr="00465DF3" w:rsidRDefault="00E60FD4" w:rsidP="00465DF3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0E74BC" w:rsidRPr="00465DF3" w:rsidRDefault="000E74BC" w:rsidP="00465DF3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0E74BC" w:rsidRPr="00465DF3" w:rsidRDefault="000E74BC" w:rsidP="00465DF3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0E74BC" w:rsidRPr="00465DF3" w:rsidRDefault="000E74BC" w:rsidP="00465DF3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0E74BC" w:rsidRPr="00465DF3" w:rsidRDefault="000E74BC" w:rsidP="00465DF3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0E74BC" w:rsidRPr="00465DF3" w:rsidRDefault="000E74BC" w:rsidP="00465DF3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0E74BC" w:rsidRPr="00465DF3" w:rsidRDefault="000E74BC" w:rsidP="00465DF3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</w:tr>
    </w:tbl>
    <w:p w:rsidR="00D975B3" w:rsidRPr="00DD3767" w:rsidRDefault="00070B7D" w:rsidP="00D975B3">
      <w:pPr>
        <w:shd w:val="clear" w:color="auto" w:fill="FFFFFF"/>
        <w:ind w:left="14" w:right="62" w:firstLine="538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="00D975B3" w:rsidRPr="00DD3767">
        <w:rPr>
          <w:sz w:val="24"/>
          <w:szCs w:val="24"/>
        </w:rPr>
        <w:t xml:space="preserve"> нарушениям обязательных требований законодательства </w:t>
      </w:r>
      <w:r>
        <w:rPr>
          <w:sz w:val="24"/>
          <w:szCs w:val="24"/>
        </w:rPr>
        <w:t>относятся 1</w:t>
      </w:r>
      <w:r w:rsidR="00C52256">
        <w:rPr>
          <w:sz w:val="24"/>
          <w:szCs w:val="24"/>
        </w:rPr>
        <w:t>7</w:t>
      </w:r>
      <w:r>
        <w:rPr>
          <w:sz w:val="24"/>
          <w:szCs w:val="24"/>
        </w:rPr>
        <w:t xml:space="preserve"> нарушений, что </w:t>
      </w:r>
      <w:r w:rsidR="00D975B3" w:rsidRPr="00DD3767">
        <w:rPr>
          <w:sz w:val="24"/>
          <w:szCs w:val="24"/>
        </w:rPr>
        <w:t>составля</w:t>
      </w:r>
      <w:r>
        <w:rPr>
          <w:sz w:val="24"/>
          <w:szCs w:val="24"/>
        </w:rPr>
        <w:t>е</w:t>
      </w:r>
      <w:r w:rsidR="00D975B3" w:rsidRPr="00DD3767">
        <w:rPr>
          <w:sz w:val="24"/>
          <w:szCs w:val="24"/>
        </w:rPr>
        <w:t>т –</w:t>
      </w:r>
      <w:r w:rsidR="00CC06EA">
        <w:rPr>
          <w:sz w:val="24"/>
          <w:szCs w:val="24"/>
        </w:rPr>
        <w:t xml:space="preserve"> </w:t>
      </w:r>
      <w:r w:rsidR="00C52256">
        <w:rPr>
          <w:sz w:val="24"/>
          <w:szCs w:val="24"/>
        </w:rPr>
        <w:t>65,38</w:t>
      </w:r>
      <w:r w:rsidR="00D975B3" w:rsidRPr="00DD3767">
        <w:rPr>
          <w:sz w:val="24"/>
          <w:szCs w:val="24"/>
        </w:rPr>
        <w:t xml:space="preserve">%. </w:t>
      </w:r>
      <w:r>
        <w:rPr>
          <w:sz w:val="24"/>
          <w:szCs w:val="24"/>
        </w:rPr>
        <w:t>Выявлено 9 п</w:t>
      </w:r>
      <w:r w:rsidR="00D975B3" w:rsidRPr="00DD3767">
        <w:rPr>
          <w:sz w:val="24"/>
          <w:szCs w:val="24"/>
        </w:rPr>
        <w:t>равонарушени</w:t>
      </w:r>
      <w:r>
        <w:rPr>
          <w:sz w:val="24"/>
          <w:szCs w:val="24"/>
        </w:rPr>
        <w:t>й</w:t>
      </w:r>
      <w:r w:rsidR="00D975B3" w:rsidRPr="00DD3767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части невыполнения предписаний, что составило 3</w:t>
      </w:r>
      <w:r w:rsidR="00C52256">
        <w:rPr>
          <w:sz w:val="24"/>
          <w:szCs w:val="24"/>
        </w:rPr>
        <w:t>4</w:t>
      </w:r>
      <w:r>
        <w:rPr>
          <w:sz w:val="24"/>
          <w:szCs w:val="24"/>
        </w:rPr>
        <w:t>,</w:t>
      </w:r>
      <w:r w:rsidR="00C52256">
        <w:rPr>
          <w:sz w:val="24"/>
          <w:szCs w:val="24"/>
        </w:rPr>
        <w:t>62</w:t>
      </w:r>
      <w:r>
        <w:rPr>
          <w:sz w:val="24"/>
          <w:szCs w:val="24"/>
        </w:rPr>
        <w:t>%</w:t>
      </w:r>
      <w:r w:rsidR="00CC06EA">
        <w:rPr>
          <w:sz w:val="24"/>
          <w:szCs w:val="24"/>
        </w:rPr>
        <w:t xml:space="preserve">. </w:t>
      </w:r>
    </w:p>
    <w:p w:rsidR="00D975B3" w:rsidRPr="00DD3767" w:rsidRDefault="00D975B3" w:rsidP="00D975B3">
      <w:pPr>
        <w:shd w:val="clear" w:color="auto" w:fill="FFFFFF"/>
        <w:ind w:left="14" w:right="62" w:firstLine="538"/>
        <w:jc w:val="both"/>
        <w:rPr>
          <w:sz w:val="24"/>
          <w:szCs w:val="24"/>
        </w:rPr>
      </w:pPr>
    </w:p>
    <w:p w:rsidR="00D73917" w:rsidRDefault="00D73917" w:rsidP="00D975B3">
      <w:pPr>
        <w:ind w:firstLine="709"/>
        <w:jc w:val="center"/>
        <w:rPr>
          <w:b/>
          <w:sz w:val="24"/>
          <w:szCs w:val="24"/>
        </w:rPr>
      </w:pPr>
    </w:p>
    <w:p w:rsidR="00D73917" w:rsidRDefault="00D73917" w:rsidP="00D975B3">
      <w:pPr>
        <w:ind w:firstLine="709"/>
        <w:jc w:val="center"/>
        <w:rPr>
          <w:b/>
          <w:sz w:val="24"/>
          <w:szCs w:val="24"/>
        </w:rPr>
      </w:pPr>
    </w:p>
    <w:p w:rsidR="00D975B3" w:rsidRPr="00DD3767" w:rsidRDefault="00D975B3" w:rsidP="00D975B3">
      <w:pPr>
        <w:ind w:firstLine="709"/>
        <w:jc w:val="center"/>
        <w:rPr>
          <w:b/>
          <w:sz w:val="24"/>
          <w:szCs w:val="24"/>
        </w:rPr>
      </w:pPr>
      <w:r w:rsidRPr="00DD3767">
        <w:rPr>
          <w:b/>
          <w:sz w:val="24"/>
          <w:szCs w:val="24"/>
        </w:rPr>
        <w:t>Стр</w:t>
      </w:r>
      <w:r>
        <w:rPr>
          <w:b/>
          <w:sz w:val="24"/>
          <w:szCs w:val="24"/>
        </w:rPr>
        <w:t xml:space="preserve">уктура выявленных нарушений за </w:t>
      </w:r>
      <w:r w:rsidR="00811B8A" w:rsidRPr="00811B8A">
        <w:rPr>
          <w:b/>
          <w:sz w:val="24"/>
          <w:szCs w:val="24"/>
        </w:rPr>
        <w:t>3</w:t>
      </w:r>
      <w:r w:rsidR="00CC06E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квартал</w:t>
      </w:r>
      <w:r w:rsidRPr="00DD3767">
        <w:rPr>
          <w:b/>
          <w:sz w:val="24"/>
          <w:szCs w:val="24"/>
        </w:rPr>
        <w:t xml:space="preserve"> 201</w:t>
      </w:r>
      <w:r w:rsidR="00CC06EA">
        <w:rPr>
          <w:b/>
          <w:sz w:val="24"/>
          <w:szCs w:val="24"/>
        </w:rPr>
        <w:t>8</w:t>
      </w:r>
      <w:r w:rsidRPr="00DD3767">
        <w:rPr>
          <w:b/>
          <w:sz w:val="24"/>
          <w:szCs w:val="24"/>
        </w:rPr>
        <w:t xml:space="preserve"> года</w:t>
      </w:r>
    </w:p>
    <w:p w:rsidR="00D975B3" w:rsidRPr="00DD3767" w:rsidRDefault="00D975B3" w:rsidP="00D975B3">
      <w:pPr>
        <w:ind w:firstLine="709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629"/>
        <w:gridCol w:w="2942"/>
      </w:tblGrid>
      <w:tr w:rsidR="00D975B3" w:rsidRPr="00DD3767" w:rsidTr="00215511">
        <w:tc>
          <w:tcPr>
            <w:tcW w:w="6629" w:type="dxa"/>
          </w:tcPr>
          <w:p w:rsidR="00D975B3" w:rsidRPr="00DD3767" w:rsidRDefault="00D975B3" w:rsidP="00D561D4">
            <w:pPr>
              <w:jc w:val="center"/>
              <w:rPr>
                <w:sz w:val="24"/>
                <w:szCs w:val="24"/>
              </w:rPr>
            </w:pPr>
            <w:r w:rsidRPr="00DD3767">
              <w:rPr>
                <w:sz w:val="24"/>
                <w:szCs w:val="24"/>
              </w:rPr>
              <w:t xml:space="preserve">Нарушения </w:t>
            </w:r>
            <w:r w:rsidR="00D561D4">
              <w:rPr>
                <w:sz w:val="24"/>
                <w:szCs w:val="24"/>
              </w:rPr>
              <w:t xml:space="preserve">обязательных требований </w:t>
            </w:r>
          </w:p>
        </w:tc>
        <w:tc>
          <w:tcPr>
            <w:tcW w:w="2942" w:type="dxa"/>
          </w:tcPr>
          <w:p w:rsidR="00D975B3" w:rsidRPr="00DD3767" w:rsidRDefault="00D975B3" w:rsidP="002155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нарушений (</w:t>
            </w:r>
            <w:r w:rsidRPr="00DD3767">
              <w:rPr>
                <w:sz w:val="24"/>
                <w:szCs w:val="24"/>
              </w:rPr>
              <w:t>Удельный вес</w:t>
            </w:r>
            <w:r>
              <w:rPr>
                <w:sz w:val="24"/>
                <w:szCs w:val="24"/>
              </w:rPr>
              <w:t>)</w:t>
            </w:r>
          </w:p>
        </w:tc>
      </w:tr>
      <w:tr w:rsidR="002132A8" w:rsidRPr="00DD3767" w:rsidTr="00215511">
        <w:tc>
          <w:tcPr>
            <w:tcW w:w="6629" w:type="dxa"/>
          </w:tcPr>
          <w:p w:rsidR="002132A8" w:rsidRPr="00DD3767" w:rsidRDefault="002132A8" w:rsidP="00C52256">
            <w:pPr>
              <w:rPr>
                <w:sz w:val="24"/>
                <w:szCs w:val="24"/>
              </w:rPr>
            </w:pPr>
            <w:r w:rsidRPr="00C52256">
              <w:rPr>
                <w:sz w:val="24"/>
                <w:szCs w:val="24"/>
              </w:rPr>
              <w:t xml:space="preserve">приказ </w:t>
            </w:r>
            <w:proofErr w:type="spellStart"/>
            <w:r w:rsidRPr="00C52256">
              <w:rPr>
                <w:sz w:val="24"/>
                <w:szCs w:val="24"/>
              </w:rPr>
              <w:t>Минздравсоцразвития</w:t>
            </w:r>
            <w:proofErr w:type="spellEnd"/>
            <w:r w:rsidRPr="00C52256">
              <w:rPr>
                <w:sz w:val="24"/>
                <w:szCs w:val="24"/>
              </w:rPr>
              <w:t xml:space="preserve"> России от 28 марта 2012 г. № 278н</w:t>
            </w:r>
          </w:p>
        </w:tc>
        <w:tc>
          <w:tcPr>
            <w:tcW w:w="2942" w:type="dxa"/>
          </w:tcPr>
          <w:p w:rsidR="002132A8" w:rsidRDefault="002132A8" w:rsidP="002155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132A8" w:rsidRPr="00DD3767" w:rsidTr="00215511">
        <w:tc>
          <w:tcPr>
            <w:tcW w:w="6629" w:type="dxa"/>
          </w:tcPr>
          <w:p w:rsidR="002132A8" w:rsidRPr="00DD3767" w:rsidRDefault="002132A8" w:rsidP="00C52256">
            <w:pPr>
              <w:rPr>
                <w:sz w:val="24"/>
                <w:szCs w:val="24"/>
              </w:rPr>
            </w:pPr>
            <w:r w:rsidRPr="00C52256">
              <w:rPr>
                <w:sz w:val="24"/>
                <w:szCs w:val="24"/>
              </w:rPr>
              <w:t>приказ Министерства здравоохранения Российской Федерации от 2 апреля 2013 г. № 183н</w:t>
            </w:r>
          </w:p>
        </w:tc>
        <w:tc>
          <w:tcPr>
            <w:tcW w:w="2942" w:type="dxa"/>
          </w:tcPr>
          <w:p w:rsidR="002132A8" w:rsidRDefault="002132A8" w:rsidP="002155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52256" w:rsidRPr="00DD3767" w:rsidTr="00215511">
        <w:tc>
          <w:tcPr>
            <w:tcW w:w="6629" w:type="dxa"/>
          </w:tcPr>
          <w:p w:rsidR="00C52256" w:rsidRPr="00C52256" w:rsidRDefault="00C52256" w:rsidP="00C52256">
            <w:pPr>
              <w:rPr>
                <w:sz w:val="24"/>
                <w:szCs w:val="24"/>
              </w:rPr>
            </w:pPr>
            <w:r w:rsidRPr="00C52256">
              <w:rPr>
                <w:sz w:val="24"/>
                <w:szCs w:val="24"/>
              </w:rPr>
              <w:t xml:space="preserve">СанПиН 2.1.4.1074-01 «Питьевая вода. Гигиенические </w:t>
            </w:r>
            <w:r w:rsidRPr="00C52256">
              <w:rPr>
                <w:sz w:val="24"/>
                <w:szCs w:val="24"/>
              </w:rPr>
              <w:lastRenderedPageBreak/>
              <w:t>требования к качеству воды централизованных систем питьевого водоснабжения. Контроль качества»</w:t>
            </w:r>
          </w:p>
        </w:tc>
        <w:tc>
          <w:tcPr>
            <w:tcW w:w="2942" w:type="dxa"/>
          </w:tcPr>
          <w:p w:rsidR="00C52256" w:rsidRDefault="00C52256" w:rsidP="002155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</w:tr>
      <w:tr w:rsidR="00D975B3" w:rsidRPr="00DD3767" w:rsidTr="00215511">
        <w:tc>
          <w:tcPr>
            <w:tcW w:w="6629" w:type="dxa"/>
          </w:tcPr>
          <w:p w:rsidR="00D975B3" w:rsidRPr="00DD3767" w:rsidRDefault="00D561D4" w:rsidP="00215511">
            <w:pPr>
              <w:rPr>
                <w:sz w:val="24"/>
                <w:szCs w:val="24"/>
              </w:rPr>
            </w:pPr>
            <w:r w:rsidRPr="00D85174">
              <w:rPr>
                <w:sz w:val="24"/>
                <w:szCs w:val="24"/>
              </w:rPr>
              <w:lastRenderedPageBreak/>
              <w:t>СанПиН 2.2.4.3359-16 «Санитарно-эпидемиологические требования к физическим факторам»</w:t>
            </w:r>
          </w:p>
        </w:tc>
        <w:tc>
          <w:tcPr>
            <w:tcW w:w="2942" w:type="dxa"/>
          </w:tcPr>
          <w:p w:rsidR="00D975B3" w:rsidRPr="00DD3767" w:rsidRDefault="00C52256" w:rsidP="00D561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561D4" w:rsidRPr="00DD3767" w:rsidTr="00215511">
        <w:tc>
          <w:tcPr>
            <w:tcW w:w="6629" w:type="dxa"/>
          </w:tcPr>
          <w:p w:rsidR="00D561D4" w:rsidRPr="00151B42" w:rsidRDefault="00D561D4" w:rsidP="00215511">
            <w:pPr>
              <w:rPr>
                <w:color w:val="000000"/>
                <w:sz w:val="24"/>
                <w:szCs w:val="24"/>
              </w:rPr>
            </w:pPr>
            <w:r w:rsidRPr="00151B42">
              <w:rPr>
                <w:color w:val="000000"/>
                <w:sz w:val="24"/>
                <w:szCs w:val="24"/>
              </w:rPr>
              <w:t>СП 2.3.6.1079-01 «Санитарно-эпидемиологические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сырья»</w:t>
            </w:r>
          </w:p>
        </w:tc>
        <w:tc>
          <w:tcPr>
            <w:tcW w:w="2942" w:type="dxa"/>
          </w:tcPr>
          <w:p w:rsidR="00D561D4" w:rsidRDefault="00C52256" w:rsidP="002155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561D4" w:rsidRPr="00DD3767" w:rsidTr="00215511">
        <w:tc>
          <w:tcPr>
            <w:tcW w:w="6629" w:type="dxa"/>
          </w:tcPr>
          <w:p w:rsidR="00D561D4" w:rsidRPr="00151B42" w:rsidRDefault="00D561D4" w:rsidP="00215511">
            <w:pPr>
              <w:rPr>
                <w:color w:val="000000"/>
                <w:sz w:val="24"/>
                <w:szCs w:val="24"/>
              </w:rPr>
            </w:pPr>
            <w:r w:rsidRPr="00151B42">
              <w:rPr>
                <w:color w:val="000000"/>
                <w:sz w:val="24"/>
                <w:szCs w:val="24"/>
              </w:rPr>
              <w:t>СП 2.2.2.1327-03 «Гигиенические требования к организации технологических процессов, производственному оборудованию и рабочему инструменту»</w:t>
            </w:r>
          </w:p>
        </w:tc>
        <w:tc>
          <w:tcPr>
            <w:tcW w:w="2942" w:type="dxa"/>
          </w:tcPr>
          <w:p w:rsidR="00D561D4" w:rsidRDefault="00C52256" w:rsidP="00D561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52256" w:rsidRPr="00DD3767" w:rsidTr="00215511">
        <w:tc>
          <w:tcPr>
            <w:tcW w:w="6629" w:type="dxa"/>
          </w:tcPr>
          <w:p w:rsidR="00C52256" w:rsidRPr="00151B42" w:rsidRDefault="00C52256" w:rsidP="00C52256">
            <w:pPr>
              <w:rPr>
                <w:color w:val="000000"/>
                <w:sz w:val="24"/>
                <w:szCs w:val="24"/>
              </w:rPr>
            </w:pPr>
            <w:r w:rsidRPr="00C52256">
              <w:rPr>
                <w:sz w:val="24"/>
                <w:szCs w:val="24"/>
              </w:rPr>
              <w:t>СП</w:t>
            </w:r>
            <w:r w:rsidRPr="00C52256">
              <w:rPr>
                <w:color w:val="000000"/>
                <w:sz w:val="24"/>
                <w:szCs w:val="24"/>
              </w:rPr>
              <w:t> 2.2.1.2513-09  "Гигиенические требования к размещению, проектированию, строительству, эксплуатации и перепрофилированию объектов по уничтожению</w:t>
            </w:r>
            <w:r w:rsidRPr="00C52256">
              <w:rPr>
                <w:sz w:val="24"/>
                <w:szCs w:val="24"/>
              </w:rPr>
              <w:t> химического оружия</w:t>
            </w:r>
            <w:r w:rsidRPr="00C52256">
              <w:rPr>
                <w:color w:val="000000"/>
                <w:sz w:val="24"/>
                <w:szCs w:val="24"/>
              </w:rPr>
              <w:t>, реконструкции зданий и сооружений и выводу из эксплуатации объектов по хранению</w:t>
            </w:r>
            <w:r w:rsidRPr="00C52256">
              <w:rPr>
                <w:sz w:val="24"/>
                <w:szCs w:val="24"/>
              </w:rPr>
              <w:t> химического оружия</w:t>
            </w:r>
            <w:r w:rsidRPr="00C52256">
              <w:rPr>
                <w:color w:val="000000"/>
                <w:sz w:val="24"/>
                <w:szCs w:val="24"/>
              </w:rPr>
              <w:t>"</w:t>
            </w:r>
            <w:r w:rsidRPr="00C52256">
              <w:rPr>
                <w:sz w:val="24"/>
                <w:szCs w:val="24"/>
              </w:rPr>
              <w:t> </w:t>
            </w:r>
          </w:p>
        </w:tc>
        <w:tc>
          <w:tcPr>
            <w:tcW w:w="2942" w:type="dxa"/>
          </w:tcPr>
          <w:p w:rsidR="00C52256" w:rsidRDefault="00C52256" w:rsidP="00D561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D975B3" w:rsidRDefault="00D975B3" w:rsidP="00E60FD4">
      <w:pPr>
        <w:widowControl/>
        <w:ind w:firstLine="708"/>
        <w:jc w:val="both"/>
        <w:rPr>
          <w:color w:val="000000"/>
          <w:sz w:val="24"/>
          <w:szCs w:val="24"/>
        </w:rPr>
      </w:pPr>
    </w:p>
    <w:p w:rsidR="00D975B3" w:rsidRDefault="0088034F" w:rsidP="00E60FD4">
      <w:pPr>
        <w:widowControl/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Дела об административных правонарушениях в 3 квартале 2018 года не возбуждались. </w:t>
      </w:r>
    </w:p>
    <w:p w:rsidR="00E60FD4" w:rsidRPr="00E60FD4" w:rsidRDefault="00E60FD4" w:rsidP="00E60FD4">
      <w:pPr>
        <w:widowControl/>
        <w:ind w:firstLine="708"/>
        <w:jc w:val="both"/>
        <w:rPr>
          <w:color w:val="000000"/>
          <w:sz w:val="24"/>
          <w:szCs w:val="24"/>
        </w:rPr>
      </w:pPr>
    </w:p>
    <w:p w:rsidR="000E046B" w:rsidRPr="00706379" w:rsidRDefault="000E046B" w:rsidP="00706379">
      <w:pPr>
        <w:ind w:firstLine="708"/>
        <w:jc w:val="center"/>
        <w:rPr>
          <w:b/>
          <w:sz w:val="24"/>
          <w:szCs w:val="24"/>
        </w:rPr>
      </w:pPr>
      <w:r w:rsidRPr="00706379">
        <w:rPr>
          <w:b/>
          <w:sz w:val="24"/>
          <w:szCs w:val="24"/>
        </w:rPr>
        <w:t xml:space="preserve">3. </w:t>
      </w:r>
      <w:r w:rsidR="001A58FC" w:rsidRPr="00706379">
        <w:rPr>
          <w:b/>
          <w:sz w:val="24"/>
          <w:szCs w:val="24"/>
        </w:rPr>
        <w:t>Типовые и массовые нарушения обязательных требований с возможными мероприятиями по их устранению</w:t>
      </w:r>
    </w:p>
    <w:p w:rsidR="001A58FC" w:rsidRDefault="008E79FC" w:rsidP="00F17A44">
      <w:pPr>
        <w:shd w:val="clear" w:color="auto" w:fill="FFFFFF"/>
        <w:ind w:left="14" w:right="62" w:firstLine="538"/>
        <w:jc w:val="both"/>
        <w:rPr>
          <w:color w:val="000000"/>
          <w:sz w:val="24"/>
          <w:szCs w:val="24"/>
        </w:rPr>
      </w:pPr>
      <w:r w:rsidRPr="00230D51">
        <w:rPr>
          <w:color w:val="000000"/>
          <w:sz w:val="24"/>
          <w:szCs w:val="24"/>
        </w:rPr>
        <w:t>При проведении надзорных мероприятий выявлены следующие нарушения требований нормативных правовых документов:</w:t>
      </w:r>
    </w:p>
    <w:p w:rsidR="00666650" w:rsidRPr="00230D51" w:rsidRDefault="00666650" w:rsidP="00F17A44">
      <w:pPr>
        <w:shd w:val="clear" w:color="auto" w:fill="FFFFFF"/>
        <w:ind w:left="14" w:right="62" w:firstLine="538"/>
        <w:jc w:val="both"/>
        <w:rPr>
          <w:color w:val="000000"/>
          <w:sz w:val="24"/>
          <w:szCs w:val="24"/>
        </w:rPr>
      </w:pPr>
    </w:p>
    <w:p w:rsidR="002966D9" w:rsidRPr="002966D9" w:rsidRDefault="002966D9" w:rsidP="002966D9">
      <w:pPr>
        <w:pStyle w:val="a6"/>
        <w:numPr>
          <w:ilvl w:val="0"/>
          <w:numId w:val="32"/>
        </w:numPr>
        <w:shd w:val="clear" w:color="auto" w:fill="FFFFFF"/>
        <w:spacing w:after="0"/>
        <w:ind w:right="62"/>
        <w:jc w:val="both"/>
        <w:rPr>
          <w:rFonts w:ascii="Times New Roman" w:hAnsi="Times New Roman"/>
          <w:color w:val="000000"/>
          <w:sz w:val="24"/>
          <w:szCs w:val="24"/>
        </w:rPr>
      </w:pPr>
      <w:r w:rsidRPr="002966D9">
        <w:rPr>
          <w:rFonts w:ascii="Times New Roman" w:hAnsi="Times New Roman"/>
          <w:color w:val="000000"/>
          <w:sz w:val="24"/>
          <w:szCs w:val="24"/>
        </w:rPr>
        <w:t>У врачей клинических отделений, проводящих первичное исследование групповой и резус-принадлежности</w:t>
      </w:r>
      <w:r w:rsidR="00965CC6">
        <w:rPr>
          <w:rFonts w:ascii="Times New Roman" w:hAnsi="Times New Roman"/>
          <w:color w:val="000000"/>
          <w:sz w:val="24"/>
          <w:szCs w:val="24"/>
        </w:rPr>
        <w:t>,</w:t>
      </w:r>
      <w:r w:rsidRPr="002966D9">
        <w:rPr>
          <w:rFonts w:ascii="Times New Roman" w:hAnsi="Times New Roman"/>
          <w:color w:val="000000"/>
          <w:sz w:val="24"/>
          <w:szCs w:val="24"/>
        </w:rPr>
        <w:t xml:space="preserve"> не пройден курс тематического усовершенствования по трансфузиологии с рассмотрением основ </w:t>
      </w:r>
      <w:proofErr w:type="spellStart"/>
      <w:r w:rsidRPr="002966D9">
        <w:rPr>
          <w:rFonts w:ascii="Times New Roman" w:hAnsi="Times New Roman"/>
          <w:color w:val="000000"/>
          <w:sz w:val="24"/>
          <w:szCs w:val="24"/>
        </w:rPr>
        <w:t>иммуногематологии</w:t>
      </w:r>
      <w:proofErr w:type="spellEnd"/>
    </w:p>
    <w:p w:rsidR="007F5176" w:rsidRPr="00214B1F" w:rsidRDefault="007F5176" w:rsidP="002966D9">
      <w:pPr>
        <w:pStyle w:val="a6"/>
        <w:shd w:val="clear" w:color="auto" w:fill="FFFFFF"/>
        <w:spacing w:after="0"/>
        <w:ind w:left="360" w:right="62"/>
        <w:jc w:val="both"/>
        <w:rPr>
          <w:rFonts w:ascii="Times New Roman" w:hAnsi="Times New Roman"/>
          <w:color w:val="000000"/>
          <w:sz w:val="24"/>
          <w:szCs w:val="24"/>
        </w:rPr>
      </w:pPr>
      <w:r w:rsidRPr="002966D9">
        <w:rPr>
          <w:rFonts w:ascii="Times New Roman" w:hAnsi="Times New Roman"/>
          <w:i/>
          <w:color w:val="000000"/>
          <w:sz w:val="24"/>
          <w:szCs w:val="24"/>
        </w:rPr>
        <w:t>Мероприятия по устранению</w:t>
      </w:r>
      <w:r w:rsidRPr="002966D9">
        <w:rPr>
          <w:rFonts w:ascii="Times New Roman" w:hAnsi="Times New Roman"/>
          <w:color w:val="000000"/>
          <w:sz w:val="24"/>
          <w:szCs w:val="24"/>
        </w:rPr>
        <w:t>:</w:t>
      </w:r>
      <w:r w:rsidRPr="00214B1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2966D9" w:rsidRPr="002966D9">
        <w:rPr>
          <w:rFonts w:ascii="Times New Roman" w:hAnsi="Times New Roman"/>
          <w:color w:val="000000"/>
          <w:sz w:val="24"/>
          <w:szCs w:val="24"/>
        </w:rPr>
        <w:t>Обеспечить прохождение курса тематического усовершенствования по трансфузиологии для врачей клинических отделений, проводящих первичное исследование групповой и резус-принадлежности в соответствии с требованиями пункта 7 правил клинического использования донорской крови и (или) ее компонентов, утвержденных приказом Министерства здравоохранения Российской Федерации от 2 апреля 2013 г. № 183н.</w:t>
      </w:r>
      <w:proofErr w:type="gramEnd"/>
    </w:p>
    <w:p w:rsidR="002966D9" w:rsidRDefault="002966D9" w:rsidP="002966D9">
      <w:pPr>
        <w:pStyle w:val="a6"/>
        <w:numPr>
          <w:ilvl w:val="0"/>
          <w:numId w:val="32"/>
        </w:numPr>
        <w:shd w:val="clear" w:color="auto" w:fill="FFFFFF"/>
        <w:spacing w:after="0"/>
        <w:ind w:right="6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</w:t>
      </w:r>
      <w:r w:rsidRPr="002966D9">
        <w:rPr>
          <w:rFonts w:ascii="Times New Roman" w:hAnsi="Times New Roman"/>
          <w:color w:val="000000"/>
          <w:sz w:val="24"/>
          <w:szCs w:val="24"/>
        </w:rPr>
        <w:t xml:space="preserve">абочее место </w:t>
      </w:r>
      <w:proofErr w:type="spellStart"/>
      <w:r w:rsidRPr="002966D9">
        <w:rPr>
          <w:rFonts w:ascii="Times New Roman" w:hAnsi="Times New Roman"/>
          <w:color w:val="000000"/>
          <w:sz w:val="24"/>
          <w:szCs w:val="24"/>
        </w:rPr>
        <w:t>врача-трансфузиолога</w:t>
      </w:r>
      <w:proofErr w:type="spellEnd"/>
      <w:r w:rsidRPr="002966D9">
        <w:rPr>
          <w:rFonts w:ascii="Times New Roman" w:hAnsi="Times New Roman"/>
          <w:color w:val="000000"/>
          <w:sz w:val="24"/>
          <w:szCs w:val="24"/>
        </w:rPr>
        <w:t xml:space="preserve"> не компьютеризировано, отсутствует бинокулярный микроскоп, штрих-кодовый сканер, принтер, источник бесперебойного</w:t>
      </w:r>
      <w:r>
        <w:rPr>
          <w:rFonts w:ascii="Times New Roman" w:hAnsi="Times New Roman"/>
          <w:color w:val="000000"/>
          <w:sz w:val="24"/>
          <w:szCs w:val="24"/>
        </w:rPr>
        <w:t xml:space="preserve"> питания.</w:t>
      </w:r>
      <w:r w:rsidRPr="002966D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220C4" w:rsidRPr="00214B1F" w:rsidRDefault="00B627CD" w:rsidP="002966D9">
      <w:pPr>
        <w:pStyle w:val="a6"/>
        <w:shd w:val="clear" w:color="auto" w:fill="FFFFFF"/>
        <w:spacing w:after="0"/>
        <w:ind w:left="360" w:right="62"/>
        <w:jc w:val="both"/>
        <w:rPr>
          <w:rFonts w:ascii="Times New Roman" w:hAnsi="Times New Roman"/>
          <w:color w:val="000000"/>
          <w:sz w:val="24"/>
          <w:szCs w:val="24"/>
        </w:rPr>
      </w:pPr>
      <w:r w:rsidRPr="002966D9">
        <w:rPr>
          <w:rFonts w:ascii="Times New Roman" w:hAnsi="Times New Roman"/>
          <w:i/>
          <w:color w:val="000000"/>
          <w:sz w:val="24"/>
          <w:szCs w:val="24"/>
        </w:rPr>
        <w:t>Мероприятия по устранению</w:t>
      </w:r>
      <w:r w:rsidRPr="002966D9">
        <w:rPr>
          <w:rFonts w:ascii="Times New Roman" w:hAnsi="Times New Roman"/>
          <w:color w:val="000000"/>
          <w:sz w:val="24"/>
          <w:szCs w:val="24"/>
        </w:rPr>
        <w:t>:</w:t>
      </w:r>
      <w:r w:rsidR="004220C4" w:rsidRPr="00214B1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2966D9" w:rsidRPr="002966D9">
        <w:rPr>
          <w:rFonts w:ascii="Times New Roman" w:hAnsi="Times New Roman"/>
          <w:color w:val="000000"/>
          <w:sz w:val="24"/>
          <w:szCs w:val="24"/>
        </w:rPr>
        <w:t xml:space="preserve">Обеспечить рабочее место </w:t>
      </w:r>
      <w:proofErr w:type="spellStart"/>
      <w:r w:rsidR="002966D9" w:rsidRPr="002966D9">
        <w:rPr>
          <w:rFonts w:ascii="Times New Roman" w:hAnsi="Times New Roman"/>
          <w:color w:val="000000"/>
          <w:sz w:val="24"/>
          <w:szCs w:val="24"/>
        </w:rPr>
        <w:t>врача-трансфузиолога</w:t>
      </w:r>
      <w:proofErr w:type="spellEnd"/>
      <w:r w:rsidR="002966D9" w:rsidRPr="002966D9">
        <w:rPr>
          <w:rFonts w:ascii="Times New Roman" w:hAnsi="Times New Roman"/>
          <w:color w:val="000000"/>
          <w:sz w:val="24"/>
          <w:szCs w:val="24"/>
        </w:rPr>
        <w:t xml:space="preserve"> компьютером, бинокулярным микроскопом, штрих-кодовым сканером, принтером и источником бесперебойного питания в соответствии с требованиями пункта 3 приложения № 2 (Перечень оборудования для оснащения организаций здравоохранения (структурных подразделений), осуществляющих заготовку, переработку, хранение и обеспечение безопасности донорской крови и ее компонентов) «Требований к организациям здравоохранения (структурным подразделениям), осуществляющим заготовку, переработку, хранение и обеспечение безопасности донорской крови и ее компонентов</w:t>
      </w:r>
      <w:proofErr w:type="gramEnd"/>
      <w:r w:rsidR="002966D9" w:rsidRPr="002966D9">
        <w:rPr>
          <w:rFonts w:ascii="Times New Roman" w:hAnsi="Times New Roman"/>
          <w:color w:val="000000"/>
          <w:sz w:val="24"/>
          <w:szCs w:val="24"/>
        </w:rPr>
        <w:t xml:space="preserve">», утвержденных приказом </w:t>
      </w:r>
      <w:proofErr w:type="spellStart"/>
      <w:r w:rsidR="002966D9" w:rsidRPr="002966D9">
        <w:rPr>
          <w:rFonts w:ascii="Times New Roman" w:hAnsi="Times New Roman"/>
          <w:color w:val="000000"/>
          <w:sz w:val="24"/>
          <w:szCs w:val="24"/>
        </w:rPr>
        <w:t>Минздравсоцразвития</w:t>
      </w:r>
      <w:proofErr w:type="spellEnd"/>
      <w:r w:rsidR="002966D9" w:rsidRPr="002966D9">
        <w:rPr>
          <w:rFonts w:ascii="Times New Roman" w:hAnsi="Times New Roman"/>
          <w:color w:val="000000"/>
          <w:sz w:val="24"/>
          <w:szCs w:val="24"/>
        </w:rPr>
        <w:t xml:space="preserve"> России от 28 марта 2012 г. № 278н</w:t>
      </w:r>
      <w:r w:rsidR="004220C4" w:rsidRPr="00214B1F">
        <w:rPr>
          <w:rFonts w:ascii="Times New Roman" w:hAnsi="Times New Roman"/>
          <w:color w:val="000000"/>
          <w:sz w:val="24"/>
          <w:szCs w:val="24"/>
        </w:rPr>
        <w:t>.</w:t>
      </w:r>
    </w:p>
    <w:p w:rsidR="00965CC6" w:rsidRPr="00965CC6" w:rsidRDefault="00965CC6" w:rsidP="00965CC6">
      <w:pPr>
        <w:pStyle w:val="a6"/>
        <w:numPr>
          <w:ilvl w:val="0"/>
          <w:numId w:val="32"/>
        </w:numPr>
        <w:jc w:val="both"/>
        <w:rPr>
          <w:color w:val="000000"/>
          <w:sz w:val="24"/>
          <w:szCs w:val="24"/>
        </w:rPr>
      </w:pPr>
      <w:r w:rsidRPr="00965CC6">
        <w:rPr>
          <w:b/>
          <w:sz w:val="28"/>
          <w:szCs w:val="28"/>
        </w:rPr>
        <w:lastRenderedPageBreak/>
        <w:t xml:space="preserve"> </w:t>
      </w:r>
      <w:r w:rsidRPr="00965CC6">
        <w:rPr>
          <w:rFonts w:ascii="Times New Roman" w:hAnsi="Times New Roman"/>
          <w:color w:val="000000"/>
          <w:sz w:val="24"/>
          <w:szCs w:val="24"/>
        </w:rPr>
        <w:t xml:space="preserve">При перегрузке в бункер сыпучих реагентов работники не используют средства защиты глаз и органов дыхания, со стороны администрации </w:t>
      </w:r>
      <w:proofErr w:type="gramStart"/>
      <w:r w:rsidRPr="00965CC6">
        <w:rPr>
          <w:rFonts w:ascii="Times New Roman" w:hAnsi="Times New Roman"/>
          <w:color w:val="000000"/>
          <w:sz w:val="24"/>
          <w:szCs w:val="24"/>
        </w:rPr>
        <w:t>нет конт</w:t>
      </w:r>
      <w:r>
        <w:rPr>
          <w:rFonts w:ascii="Times New Roman" w:hAnsi="Times New Roman"/>
          <w:color w:val="000000"/>
          <w:sz w:val="24"/>
          <w:szCs w:val="24"/>
        </w:rPr>
        <w:t>роля использования СИЗ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в работе</w:t>
      </w:r>
      <w:r w:rsidRPr="00965CC6">
        <w:rPr>
          <w:rFonts w:ascii="Times New Roman" w:hAnsi="Times New Roman"/>
          <w:color w:val="000000"/>
          <w:sz w:val="24"/>
          <w:szCs w:val="24"/>
        </w:rPr>
        <w:t>.</w:t>
      </w:r>
    </w:p>
    <w:p w:rsidR="00965CC6" w:rsidRPr="00965CC6" w:rsidRDefault="00965CC6" w:rsidP="00965CC6">
      <w:pPr>
        <w:pStyle w:val="a6"/>
        <w:ind w:left="360"/>
        <w:jc w:val="both"/>
        <w:rPr>
          <w:color w:val="000000"/>
          <w:sz w:val="24"/>
          <w:szCs w:val="24"/>
        </w:rPr>
      </w:pPr>
      <w:r w:rsidRPr="00965CC6">
        <w:rPr>
          <w:rFonts w:ascii="Times New Roman" w:hAnsi="Times New Roman"/>
          <w:i/>
          <w:color w:val="000000"/>
          <w:sz w:val="24"/>
          <w:szCs w:val="24"/>
        </w:rPr>
        <w:t>Мероприятия по устранению</w:t>
      </w:r>
      <w:r w:rsidRPr="00965CC6">
        <w:rPr>
          <w:rFonts w:ascii="Times New Roman" w:hAnsi="Times New Roman"/>
          <w:color w:val="000000"/>
          <w:sz w:val="24"/>
          <w:szCs w:val="24"/>
        </w:rPr>
        <w:t xml:space="preserve">: организовать постоянный </w:t>
      </w:r>
      <w:proofErr w:type="gramStart"/>
      <w:r w:rsidRPr="00965CC6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965CC6">
        <w:rPr>
          <w:rFonts w:ascii="Times New Roman" w:hAnsi="Times New Roman"/>
          <w:color w:val="000000"/>
          <w:sz w:val="24"/>
          <w:szCs w:val="24"/>
        </w:rPr>
        <w:t xml:space="preserve"> использованием средств  индивидуальной защиты органов дыхания и зрения работниками при проведении работ по перегрузке в бункер сыпучих реактивов в соответствии с требованиями п. 2.12. СП  2.2.2.1327-03 «Гигиенические требования к организации технологических процессов, производственному оборудованию и рабочему инструменту».</w:t>
      </w:r>
    </w:p>
    <w:p w:rsidR="00965CC6" w:rsidRPr="00965CC6" w:rsidRDefault="00965CC6" w:rsidP="00965CC6">
      <w:pPr>
        <w:pStyle w:val="a6"/>
        <w:numPr>
          <w:ilvl w:val="0"/>
          <w:numId w:val="32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</w:t>
      </w:r>
      <w:r w:rsidRPr="00965CC6">
        <w:rPr>
          <w:rFonts w:ascii="Times New Roman" w:hAnsi="Times New Roman"/>
          <w:color w:val="000000"/>
          <w:sz w:val="24"/>
          <w:szCs w:val="24"/>
        </w:rPr>
        <w:t>асовка и упаковка порошкообразных продуктов осуществляется вручную непосредствен</w:t>
      </w:r>
      <w:r>
        <w:rPr>
          <w:rFonts w:ascii="Times New Roman" w:hAnsi="Times New Roman"/>
          <w:color w:val="000000"/>
          <w:sz w:val="24"/>
          <w:szCs w:val="24"/>
        </w:rPr>
        <w:t>но в производственном помещении</w:t>
      </w:r>
      <w:r w:rsidRPr="00965CC6">
        <w:rPr>
          <w:rFonts w:ascii="Times New Roman" w:hAnsi="Times New Roman"/>
          <w:color w:val="000000"/>
          <w:sz w:val="24"/>
          <w:szCs w:val="24"/>
        </w:rPr>
        <w:t>.</w:t>
      </w:r>
    </w:p>
    <w:p w:rsidR="00965CC6" w:rsidRDefault="00965CC6" w:rsidP="00965CC6">
      <w:pPr>
        <w:pStyle w:val="a6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965CC6">
        <w:rPr>
          <w:rFonts w:ascii="Times New Roman" w:hAnsi="Times New Roman"/>
          <w:i/>
          <w:color w:val="000000"/>
          <w:sz w:val="24"/>
          <w:szCs w:val="24"/>
        </w:rPr>
        <w:t>Мероприятия по устранению</w:t>
      </w:r>
      <w:r>
        <w:rPr>
          <w:rFonts w:ascii="Times New Roman" w:hAnsi="Times New Roman"/>
          <w:color w:val="000000"/>
          <w:sz w:val="24"/>
          <w:szCs w:val="24"/>
        </w:rPr>
        <w:t>: Ф</w:t>
      </w:r>
      <w:r w:rsidRPr="00965CC6">
        <w:rPr>
          <w:rFonts w:ascii="Times New Roman" w:hAnsi="Times New Roman"/>
          <w:color w:val="000000"/>
          <w:sz w:val="24"/>
          <w:szCs w:val="24"/>
        </w:rPr>
        <w:t>асовку и упаковку порошкообразных продуктов осуществлять на специальном оборудовании  (с аспирационным устройством) изолированном в боксах или установленном в отдельном помещении в соответствии с требованиями п.4.9. СП 2.2.2.1327-03 «Гигиенические требования к организации технологических процессов, производственному оборудованию и рабочему инструменту».</w:t>
      </w:r>
    </w:p>
    <w:p w:rsidR="00965CC6" w:rsidRPr="00965CC6" w:rsidRDefault="00965CC6" w:rsidP="00965CC6">
      <w:pPr>
        <w:pStyle w:val="a6"/>
        <w:numPr>
          <w:ilvl w:val="0"/>
          <w:numId w:val="32"/>
        </w:numPr>
        <w:jc w:val="both"/>
        <w:rPr>
          <w:color w:val="000000"/>
          <w:sz w:val="24"/>
          <w:szCs w:val="24"/>
        </w:rPr>
      </w:pPr>
      <w:r w:rsidRPr="00965CC6">
        <w:rPr>
          <w:rFonts w:ascii="Times New Roman" w:hAnsi="Times New Roman"/>
          <w:color w:val="000000"/>
          <w:sz w:val="24"/>
          <w:szCs w:val="24"/>
        </w:rPr>
        <w:t>Не все оборудование, являющееся источник</w:t>
      </w:r>
      <w:r w:rsidR="00F8517B">
        <w:rPr>
          <w:rFonts w:ascii="Times New Roman" w:hAnsi="Times New Roman"/>
          <w:color w:val="000000"/>
          <w:sz w:val="24"/>
          <w:szCs w:val="24"/>
        </w:rPr>
        <w:t>ом</w:t>
      </w:r>
      <w:r w:rsidRPr="00965CC6">
        <w:rPr>
          <w:rFonts w:ascii="Times New Roman" w:hAnsi="Times New Roman"/>
          <w:color w:val="000000"/>
          <w:sz w:val="24"/>
          <w:szCs w:val="24"/>
        </w:rPr>
        <w:t xml:space="preserve"> выделения пыли, оборудован</w:t>
      </w:r>
      <w:r>
        <w:rPr>
          <w:rFonts w:ascii="Times New Roman" w:hAnsi="Times New Roman"/>
          <w:color w:val="000000"/>
          <w:sz w:val="24"/>
          <w:szCs w:val="24"/>
        </w:rPr>
        <w:t>о местной вытяжной вентиляцией.</w:t>
      </w:r>
    </w:p>
    <w:p w:rsidR="00965CC6" w:rsidRPr="00965CC6" w:rsidRDefault="00965CC6" w:rsidP="00965CC6">
      <w:pPr>
        <w:pStyle w:val="a6"/>
        <w:ind w:left="360"/>
        <w:jc w:val="both"/>
        <w:rPr>
          <w:color w:val="000000"/>
          <w:sz w:val="24"/>
          <w:szCs w:val="24"/>
        </w:rPr>
      </w:pPr>
      <w:r w:rsidRPr="00965CC6">
        <w:rPr>
          <w:rFonts w:ascii="Times New Roman" w:hAnsi="Times New Roman"/>
          <w:i/>
          <w:color w:val="000000"/>
          <w:sz w:val="24"/>
          <w:szCs w:val="24"/>
        </w:rPr>
        <w:t>Мероприятия по устранению</w:t>
      </w:r>
      <w:r>
        <w:rPr>
          <w:rFonts w:ascii="Times New Roman" w:hAnsi="Times New Roman"/>
          <w:color w:val="000000"/>
          <w:sz w:val="24"/>
          <w:szCs w:val="24"/>
        </w:rPr>
        <w:t>: п</w:t>
      </w:r>
      <w:r w:rsidRPr="00965CC6">
        <w:rPr>
          <w:rFonts w:ascii="Times New Roman" w:hAnsi="Times New Roman"/>
          <w:color w:val="000000"/>
          <w:sz w:val="24"/>
          <w:szCs w:val="24"/>
        </w:rPr>
        <w:t>роизводственное оборудование, при работе которого образуется пыль (дробилка на участке добычи скандия), обеспечить аспирационными устройствами, исключающими поступление запыленного воздуха в производственное помещение в соответствии с требованиями  п. 4.3. СП 2.2.2.1327-03 «Гигиенические требования к организации технологических процессов, производственному оборудованию и рабочему инструменту».</w:t>
      </w:r>
    </w:p>
    <w:p w:rsidR="00F04F14" w:rsidRPr="00214B1F" w:rsidRDefault="00F04F14" w:rsidP="00214B1F">
      <w:pPr>
        <w:pStyle w:val="a6"/>
        <w:numPr>
          <w:ilvl w:val="0"/>
          <w:numId w:val="32"/>
        </w:numPr>
        <w:shd w:val="clear" w:color="auto" w:fill="FFFFFF"/>
        <w:spacing w:after="0"/>
        <w:ind w:right="62"/>
        <w:jc w:val="both"/>
        <w:rPr>
          <w:rFonts w:ascii="Times New Roman" w:hAnsi="Times New Roman"/>
          <w:color w:val="000000"/>
          <w:sz w:val="24"/>
          <w:szCs w:val="24"/>
        </w:rPr>
      </w:pPr>
      <w:r w:rsidRPr="00214B1F">
        <w:rPr>
          <w:rFonts w:ascii="Times New Roman" w:hAnsi="Times New Roman"/>
          <w:color w:val="000000"/>
          <w:sz w:val="24"/>
          <w:szCs w:val="24"/>
        </w:rPr>
        <w:t>На рабочих местах  уровни искусственной освещенности не отвечают разряду зрительной работы, установленных п. 10.2.10 СанПиН 2.2.4.3359-16 "Санитарно-эпидемиологические требования к физическим факторам на рабочих местах", п. 3.1.5, п. 3.3.1, п. 4.2 СанПиН 2.2.1/2.1.1.1278-03 «Гигиенические требования к естественному, искусственному и совместному освещению жилых и общественных зданий».</w:t>
      </w:r>
    </w:p>
    <w:p w:rsidR="00F04F14" w:rsidRPr="00214B1F" w:rsidRDefault="00F04F14" w:rsidP="000D401D">
      <w:pPr>
        <w:pStyle w:val="a6"/>
        <w:shd w:val="clear" w:color="auto" w:fill="FFFFFF"/>
        <w:spacing w:after="0"/>
        <w:ind w:left="360" w:right="62"/>
        <w:jc w:val="both"/>
        <w:rPr>
          <w:rFonts w:ascii="Times New Roman" w:hAnsi="Times New Roman"/>
          <w:color w:val="000000"/>
          <w:sz w:val="24"/>
          <w:szCs w:val="24"/>
        </w:rPr>
      </w:pPr>
      <w:r w:rsidRPr="00965CC6">
        <w:rPr>
          <w:rFonts w:ascii="Times New Roman" w:hAnsi="Times New Roman"/>
          <w:i/>
          <w:color w:val="000000"/>
          <w:sz w:val="24"/>
          <w:szCs w:val="24"/>
        </w:rPr>
        <w:t>Мероприятия по устранению</w:t>
      </w:r>
      <w:r w:rsidRPr="00965CC6">
        <w:rPr>
          <w:rFonts w:ascii="Times New Roman" w:hAnsi="Times New Roman"/>
          <w:color w:val="000000"/>
          <w:sz w:val="24"/>
          <w:szCs w:val="24"/>
        </w:rPr>
        <w:t>:</w:t>
      </w:r>
      <w:r w:rsidRPr="00214B1F">
        <w:rPr>
          <w:rFonts w:ascii="Times New Roman" w:hAnsi="Times New Roman"/>
          <w:color w:val="000000"/>
          <w:sz w:val="24"/>
          <w:szCs w:val="24"/>
        </w:rPr>
        <w:t xml:space="preserve">  Довести уровни искусственного освещения до норм в соответствии с требованиями СанПиН 2.2.1/2.1.1278-03 «Гигиенические требования к естественному, искусственному и совмещённому освещению общественных и жилых зданий», своевременно заменять перегоревшие лампы общего и местного искусственного освещения в зависимости от назначений помещения;</w:t>
      </w:r>
    </w:p>
    <w:p w:rsidR="00F04F14" w:rsidRPr="00214B1F" w:rsidRDefault="00F04F14" w:rsidP="00214B1F">
      <w:pPr>
        <w:pStyle w:val="a6"/>
        <w:numPr>
          <w:ilvl w:val="0"/>
          <w:numId w:val="32"/>
        </w:numPr>
        <w:shd w:val="clear" w:color="auto" w:fill="FFFFFF"/>
        <w:spacing w:after="0"/>
        <w:ind w:right="62"/>
        <w:jc w:val="both"/>
        <w:rPr>
          <w:rFonts w:ascii="Times New Roman" w:hAnsi="Times New Roman"/>
          <w:color w:val="000000"/>
          <w:sz w:val="24"/>
          <w:szCs w:val="24"/>
        </w:rPr>
      </w:pPr>
      <w:r w:rsidRPr="00214B1F">
        <w:rPr>
          <w:rFonts w:ascii="Times New Roman" w:hAnsi="Times New Roman"/>
          <w:color w:val="000000"/>
          <w:sz w:val="24"/>
          <w:szCs w:val="24"/>
        </w:rPr>
        <w:t>На части рабочих мест уровни шума превышают ПДУ, что является нарушением п.п. 3.2.2., 3.2.3. СанПиН 2.2.4.3359-16 «Санитарно-эпидемиологические требования к физическим факторам» и п. 5.3. СН 2.2.4/2.1.8.562-96 «Шум на рабочих местах, в помещениях жилых и общественных зданий и на территории жилой застройки».</w:t>
      </w:r>
    </w:p>
    <w:p w:rsidR="00F04F14" w:rsidRDefault="00F04F14" w:rsidP="000D401D">
      <w:pPr>
        <w:pStyle w:val="a6"/>
        <w:shd w:val="clear" w:color="auto" w:fill="FFFFFF"/>
        <w:spacing w:after="0"/>
        <w:ind w:left="360" w:right="62"/>
        <w:jc w:val="both"/>
        <w:rPr>
          <w:rFonts w:ascii="Times New Roman" w:hAnsi="Times New Roman"/>
          <w:color w:val="000000"/>
          <w:sz w:val="24"/>
          <w:szCs w:val="24"/>
        </w:rPr>
      </w:pPr>
      <w:r w:rsidRPr="00965CC6">
        <w:rPr>
          <w:rFonts w:ascii="Times New Roman" w:hAnsi="Times New Roman"/>
          <w:i/>
          <w:color w:val="000000"/>
          <w:sz w:val="24"/>
          <w:szCs w:val="24"/>
        </w:rPr>
        <w:t>Мероприятия по устранению</w:t>
      </w:r>
      <w:r w:rsidRPr="00965CC6">
        <w:rPr>
          <w:rFonts w:ascii="Times New Roman" w:hAnsi="Times New Roman"/>
          <w:color w:val="000000"/>
          <w:sz w:val="24"/>
          <w:szCs w:val="24"/>
        </w:rPr>
        <w:t>:</w:t>
      </w:r>
      <w:r w:rsidRPr="00214B1F">
        <w:rPr>
          <w:rFonts w:ascii="Times New Roman" w:hAnsi="Times New Roman"/>
          <w:color w:val="000000"/>
          <w:sz w:val="24"/>
          <w:szCs w:val="24"/>
        </w:rPr>
        <w:t xml:space="preserve">  Для снижения вредного воздействия производственного шума  организовать постоянный </w:t>
      </w:r>
      <w:proofErr w:type="gramStart"/>
      <w:r w:rsidRPr="00214B1F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214B1F">
        <w:rPr>
          <w:rFonts w:ascii="Times New Roman" w:hAnsi="Times New Roman"/>
          <w:color w:val="000000"/>
          <w:sz w:val="24"/>
          <w:szCs w:val="24"/>
        </w:rPr>
        <w:t xml:space="preserve"> использованием средств  индивидуальной защиты органов слуха (беруши) при работе в условиях повышенного уровня шума</w:t>
      </w:r>
    </w:p>
    <w:p w:rsidR="00965CC6" w:rsidRDefault="00965CC6" w:rsidP="00965CC6">
      <w:pPr>
        <w:tabs>
          <w:tab w:val="left" w:pos="540"/>
        </w:tabs>
        <w:ind w:right="-55"/>
        <w:jc w:val="both"/>
        <w:rPr>
          <w:sz w:val="24"/>
          <w:szCs w:val="24"/>
        </w:rPr>
      </w:pPr>
    </w:p>
    <w:p w:rsidR="00965CC6" w:rsidRDefault="00965CC6" w:rsidP="00965CC6">
      <w:pPr>
        <w:pStyle w:val="a6"/>
        <w:numPr>
          <w:ilvl w:val="0"/>
          <w:numId w:val="32"/>
        </w:numPr>
        <w:tabs>
          <w:tab w:val="left" w:pos="540"/>
        </w:tabs>
        <w:ind w:right="-5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5CC6">
        <w:rPr>
          <w:rFonts w:ascii="Times New Roman" w:hAnsi="Times New Roman"/>
          <w:sz w:val="24"/>
          <w:szCs w:val="24"/>
        </w:rPr>
        <w:lastRenderedPageBreak/>
        <w:t xml:space="preserve">Питьевая вода не </w:t>
      </w:r>
      <w:r w:rsidRPr="00965CC6">
        <w:rPr>
          <w:sz w:val="24"/>
          <w:szCs w:val="24"/>
        </w:rPr>
        <w:t xml:space="preserve">соответствует </w:t>
      </w:r>
      <w:r w:rsidRPr="00965CC6">
        <w:rPr>
          <w:rFonts w:ascii="Times New Roman" w:eastAsia="Times New Roman" w:hAnsi="Times New Roman"/>
          <w:sz w:val="24"/>
          <w:szCs w:val="24"/>
          <w:lang w:eastAsia="ru-RU"/>
        </w:rPr>
        <w:t>требованиям СанПиН 2.1.4.1074-01 "Питьевая вода. Гигиенические требования к качеству воды централизованных систем питьевого водоснабжения»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230D51" w:rsidRDefault="00D9362C" w:rsidP="00965CC6">
      <w:pPr>
        <w:tabs>
          <w:tab w:val="left" w:pos="540"/>
        </w:tabs>
        <w:ind w:left="360" w:right="-55"/>
        <w:jc w:val="both"/>
        <w:rPr>
          <w:sz w:val="24"/>
          <w:szCs w:val="24"/>
        </w:rPr>
      </w:pPr>
      <w:r w:rsidRPr="00965CC6">
        <w:rPr>
          <w:i/>
          <w:sz w:val="24"/>
          <w:szCs w:val="24"/>
        </w:rPr>
        <w:t>Мероприятия по устранению</w:t>
      </w:r>
      <w:r w:rsidRPr="00965CC6">
        <w:rPr>
          <w:sz w:val="24"/>
          <w:szCs w:val="24"/>
        </w:rPr>
        <w:t xml:space="preserve">:  </w:t>
      </w:r>
      <w:r w:rsidR="00965CC6" w:rsidRPr="00965CC6">
        <w:rPr>
          <w:sz w:val="24"/>
          <w:szCs w:val="24"/>
        </w:rPr>
        <w:t>Принять меры для обеспечения питьевой водой гарантированного качества работников в соответствии с требованиями п. 3.4.3 СанПиН 2.1.4.1074-01 «Питьевая вода. Гигиенические требования к качеству воды централизованных систем питьевого водоснабжения. Контроль качества»</w:t>
      </w:r>
      <w:r w:rsidR="00965CC6">
        <w:rPr>
          <w:sz w:val="24"/>
          <w:szCs w:val="24"/>
        </w:rPr>
        <w:t>.</w:t>
      </w:r>
    </w:p>
    <w:p w:rsidR="00965CC6" w:rsidRPr="00DE41BE" w:rsidRDefault="00965CC6" w:rsidP="00965CC6">
      <w:pPr>
        <w:pStyle w:val="a6"/>
        <w:numPr>
          <w:ilvl w:val="0"/>
          <w:numId w:val="32"/>
        </w:numPr>
        <w:tabs>
          <w:tab w:val="left" w:pos="540"/>
        </w:tabs>
        <w:ind w:right="-5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E41BE">
        <w:rPr>
          <w:rFonts w:ascii="Times New Roman" w:eastAsia="Times New Roman" w:hAnsi="Times New Roman"/>
          <w:sz w:val="24"/>
          <w:szCs w:val="24"/>
          <w:lang w:eastAsia="ru-RU"/>
        </w:rPr>
        <w:t>По результатам лабораторного исследования в смыве со спецодежды повара в горячем цехе на пищеблоке</w:t>
      </w:r>
      <w:proofErr w:type="gramEnd"/>
      <w:r w:rsidRPr="00DE41BE">
        <w:rPr>
          <w:rFonts w:ascii="Times New Roman" w:eastAsia="Times New Roman" w:hAnsi="Times New Roman"/>
          <w:sz w:val="24"/>
          <w:szCs w:val="24"/>
          <w:lang w:eastAsia="ru-RU"/>
        </w:rPr>
        <w:t xml:space="preserve"> обнаружены БГКП (при их нормативном отсутствии)</w:t>
      </w:r>
      <w:r w:rsidR="00DE41B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65CC6" w:rsidRPr="00DE41BE" w:rsidRDefault="00965CC6" w:rsidP="00965CC6">
      <w:pPr>
        <w:pStyle w:val="a6"/>
        <w:tabs>
          <w:tab w:val="left" w:pos="540"/>
        </w:tabs>
        <w:ind w:left="360" w:right="-5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5CC6">
        <w:rPr>
          <w:rFonts w:ascii="Times New Roman" w:hAnsi="Times New Roman"/>
          <w:i/>
          <w:sz w:val="24"/>
          <w:szCs w:val="24"/>
        </w:rPr>
        <w:t>Мероприятия по устранению</w:t>
      </w:r>
      <w:r w:rsidRPr="00965CC6">
        <w:rPr>
          <w:rFonts w:ascii="Times New Roman" w:hAnsi="Times New Roman"/>
          <w:sz w:val="24"/>
          <w:szCs w:val="24"/>
        </w:rPr>
        <w:t xml:space="preserve">: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41BE">
        <w:rPr>
          <w:rFonts w:ascii="Times New Roman" w:eastAsia="Times New Roman" w:hAnsi="Times New Roman"/>
          <w:sz w:val="24"/>
          <w:szCs w:val="24"/>
          <w:lang w:eastAsia="ru-RU"/>
        </w:rPr>
        <w:t xml:space="preserve">Усилить </w:t>
      </w:r>
      <w:proofErr w:type="gramStart"/>
      <w:r w:rsidRPr="00DE41BE"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 w:rsidRPr="00DE41BE">
        <w:rPr>
          <w:rFonts w:ascii="Times New Roman" w:eastAsia="Times New Roman" w:hAnsi="Times New Roman"/>
          <w:sz w:val="24"/>
          <w:szCs w:val="24"/>
          <w:lang w:eastAsia="ru-RU"/>
        </w:rPr>
        <w:t xml:space="preserve"> условиями хранения чистой спецодежды, выдачи ее на пищеблок и личной гигиеной сотрудников пищеблока. </w:t>
      </w:r>
    </w:p>
    <w:p w:rsidR="00DE41BE" w:rsidRPr="00DE41BE" w:rsidRDefault="00DE41BE" w:rsidP="00DE41BE">
      <w:pPr>
        <w:pStyle w:val="a6"/>
        <w:numPr>
          <w:ilvl w:val="0"/>
          <w:numId w:val="32"/>
        </w:numPr>
        <w:tabs>
          <w:tab w:val="left" w:pos="540"/>
        </w:tabs>
        <w:ind w:right="-5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41BE">
        <w:rPr>
          <w:rFonts w:ascii="Times New Roman" w:eastAsia="Times New Roman" w:hAnsi="Times New Roman"/>
          <w:sz w:val="24"/>
          <w:szCs w:val="24"/>
          <w:lang w:eastAsia="ru-RU"/>
        </w:rPr>
        <w:t xml:space="preserve">На части рабочих мест  с ПЭВМ уровни электромагнитных полей </w:t>
      </w:r>
      <w:proofErr w:type="spellStart"/>
      <w:r w:rsidRPr="00DE41BE">
        <w:rPr>
          <w:rFonts w:ascii="Times New Roman" w:eastAsia="Times New Roman" w:hAnsi="Times New Roman"/>
          <w:sz w:val="24"/>
          <w:szCs w:val="24"/>
          <w:lang w:eastAsia="ru-RU"/>
        </w:rPr>
        <w:t>првышают</w:t>
      </w:r>
      <w:proofErr w:type="spellEnd"/>
      <w:r w:rsidRPr="00DE41BE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установленные гигиенические нормативы. </w:t>
      </w:r>
    </w:p>
    <w:p w:rsidR="00965CC6" w:rsidRPr="00DE41BE" w:rsidRDefault="00DE41BE" w:rsidP="00DE41BE">
      <w:pPr>
        <w:pStyle w:val="a6"/>
        <w:tabs>
          <w:tab w:val="left" w:pos="540"/>
        </w:tabs>
        <w:ind w:left="360" w:right="-5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5CC6">
        <w:rPr>
          <w:rFonts w:ascii="Times New Roman" w:hAnsi="Times New Roman"/>
          <w:i/>
          <w:sz w:val="24"/>
          <w:szCs w:val="24"/>
        </w:rPr>
        <w:t>Мероприятия по устранению</w:t>
      </w:r>
      <w:r>
        <w:rPr>
          <w:rFonts w:ascii="Times New Roman" w:hAnsi="Times New Roman"/>
          <w:i/>
          <w:sz w:val="24"/>
          <w:szCs w:val="24"/>
        </w:rPr>
        <w:t xml:space="preserve">: </w:t>
      </w:r>
      <w:r w:rsidRPr="00DE41BE">
        <w:rPr>
          <w:rFonts w:ascii="Times New Roman" w:eastAsia="Times New Roman" w:hAnsi="Times New Roman"/>
          <w:sz w:val="24"/>
          <w:szCs w:val="24"/>
          <w:lang w:eastAsia="ru-RU"/>
        </w:rPr>
        <w:t>Проверить наличие заземления у электрических приборов, д</w:t>
      </w:r>
      <w:r w:rsidR="00965CC6" w:rsidRPr="00DE41BE">
        <w:rPr>
          <w:rFonts w:ascii="Times New Roman" w:eastAsia="Times New Roman" w:hAnsi="Times New Roman"/>
          <w:sz w:val="24"/>
          <w:szCs w:val="24"/>
          <w:lang w:eastAsia="ru-RU"/>
        </w:rPr>
        <w:t>овести уровни электромагнитных полей на рабочем месте у ПЭВМ до гигиенических нормативов в  соответствии с требованиями п. 7.2.7 СанПиН 2.2.4.3359-16 «Санитарно-эпидемиологические требования к физическим факторам на рабочих местах».</w:t>
      </w:r>
    </w:p>
    <w:p w:rsidR="008E79FC" w:rsidRPr="008F4CEC" w:rsidRDefault="008E79FC" w:rsidP="00214B1F">
      <w:pPr>
        <w:shd w:val="clear" w:color="auto" w:fill="FFFFFF"/>
        <w:ind w:right="62"/>
        <w:jc w:val="both"/>
        <w:rPr>
          <w:sz w:val="24"/>
          <w:szCs w:val="24"/>
        </w:rPr>
      </w:pPr>
    </w:p>
    <w:p w:rsidR="00706379" w:rsidRPr="00706379" w:rsidRDefault="00706379" w:rsidP="00706379">
      <w:pPr>
        <w:pStyle w:val="a6"/>
        <w:numPr>
          <w:ilvl w:val="0"/>
          <w:numId w:val="26"/>
        </w:num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6379">
        <w:rPr>
          <w:rFonts w:ascii="Times New Roman" w:eastAsia="Times New Roman" w:hAnsi="Times New Roman"/>
          <w:b/>
          <w:sz w:val="24"/>
          <w:szCs w:val="24"/>
          <w:lang w:eastAsia="ru-RU"/>
        </w:rPr>
        <w:t>Результаты административного и судебного оспаривания решений, действий (бездействия) органа государственного контроля (надзора) и его должностных лиц</w:t>
      </w:r>
    </w:p>
    <w:p w:rsidR="00706379" w:rsidRPr="00706379" w:rsidRDefault="00706379" w:rsidP="00706379">
      <w:pPr>
        <w:ind w:firstLine="708"/>
        <w:jc w:val="both"/>
        <w:rPr>
          <w:sz w:val="24"/>
          <w:szCs w:val="24"/>
        </w:rPr>
      </w:pPr>
      <w:r w:rsidRPr="00706379">
        <w:rPr>
          <w:sz w:val="24"/>
          <w:szCs w:val="24"/>
        </w:rPr>
        <w:t xml:space="preserve">В </w:t>
      </w:r>
      <w:r w:rsidR="008E79FC">
        <w:rPr>
          <w:sz w:val="24"/>
          <w:szCs w:val="24"/>
          <w:lang w:val="en-US"/>
        </w:rPr>
        <w:t>I</w:t>
      </w:r>
      <w:r w:rsidR="00D42F35">
        <w:rPr>
          <w:sz w:val="24"/>
          <w:szCs w:val="24"/>
          <w:lang w:val="en-US"/>
        </w:rPr>
        <w:t>I</w:t>
      </w:r>
      <w:r w:rsidRPr="00706379">
        <w:rPr>
          <w:sz w:val="24"/>
          <w:szCs w:val="24"/>
        </w:rPr>
        <w:t>I квартале 2018 года оспаривания решений, обращений на действие (или бездействие) Межрегионального управления № 92 ФМБА России, как органа государственного надзора, или на его должностных лиц не было.</w:t>
      </w:r>
    </w:p>
    <w:p w:rsidR="00706379" w:rsidRPr="00DD3767" w:rsidRDefault="00706379" w:rsidP="00706379">
      <w:pPr>
        <w:shd w:val="clear" w:color="auto" w:fill="FFFFFF"/>
        <w:ind w:left="14" w:right="62" w:firstLine="538"/>
        <w:jc w:val="both"/>
        <w:rPr>
          <w:sz w:val="24"/>
          <w:szCs w:val="24"/>
        </w:rPr>
      </w:pPr>
    </w:p>
    <w:p w:rsidR="000E046B" w:rsidRPr="00DD3767" w:rsidRDefault="000E046B" w:rsidP="000E046B">
      <w:pPr>
        <w:tabs>
          <w:tab w:val="left" w:pos="540"/>
        </w:tabs>
        <w:ind w:right="-55" w:firstLine="720"/>
        <w:jc w:val="both"/>
        <w:rPr>
          <w:b/>
          <w:sz w:val="24"/>
          <w:szCs w:val="24"/>
        </w:rPr>
      </w:pPr>
      <w:r w:rsidRPr="00DD3767">
        <w:rPr>
          <w:b/>
          <w:sz w:val="24"/>
          <w:szCs w:val="24"/>
        </w:rPr>
        <w:t>5.Обзор практики рассмотрения обращений и заявлений граждан</w:t>
      </w:r>
    </w:p>
    <w:p w:rsidR="000E046B" w:rsidRPr="00DD3767" w:rsidRDefault="000E046B" w:rsidP="000E046B">
      <w:pPr>
        <w:tabs>
          <w:tab w:val="left" w:pos="540"/>
        </w:tabs>
        <w:ind w:right="-55" w:firstLine="720"/>
        <w:jc w:val="both"/>
        <w:rPr>
          <w:sz w:val="24"/>
          <w:szCs w:val="24"/>
        </w:rPr>
      </w:pPr>
    </w:p>
    <w:p w:rsidR="007C7B5A" w:rsidRDefault="000E046B" w:rsidP="00B1488D">
      <w:pPr>
        <w:tabs>
          <w:tab w:val="left" w:pos="540"/>
        </w:tabs>
        <w:ind w:right="-55" w:firstLine="720"/>
        <w:jc w:val="both"/>
        <w:rPr>
          <w:sz w:val="24"/>
          <w:szCs w:val="24"/>
        </w:rPr>
      </w:pPr>
      <w:r w:rsidRPr="00DD3767">
        <w:rPr>
          <w:sz w:val="24"/>
          <w:szCs w:val="24"/>
        </w:rPr>
        <w:t xml:space="preserve">За </w:t>
      </w:r>
      <w:r w:rsidR="00061A61">
        <w:rPr>
          <w:sz w:val="24"/>
          <w:szCs w:val="24"/>
          <w:lang w:val="en-US"/>
        </w:rPr>
        <w:t>I</w:t>
      </w:r>
      <w:r w:rsidR="00D42F35">
        <w:rPr>
          <w:sz w:val="24"/>
          <w:szCs w:val="24"/>
          <w:lang w:val="en-US"/>
        </w:rPr>
        <w:t>I</w:t>
      </w:r>
      <w:r w:rsidR="00061A61">
        <w:rPr>
          <w:sz w:val="24"/>
          <w:szCs w:val="24"/>
          <w:lang w:val="en-US"/>
        </w:rPr>
        <w:t>I</w:t>
      </w:r>
      <w:r w:rsidR="00336C0E">
        <w:rPr>
          <w:sz w:val="24"/>
          <w:szCs w:val="24"/>
        </w:rPr>
        <w:t xml:space="preserve"> квартал </w:t>
      </w:r>
      <w:r w:rsidRPr="00DD3767">
        <w:rPr>
          <w:sz w:val="24"/>
          <w:szCs w:val="24"/>
        </w:rPr>
        <w:t>201</w:t>
      </w:r>
      <w:r w:rsidR="003E3681">
        <w:rPr>
          <w:sz w:val="24"/>
          <w:szCs w:val="24"/>
        </w:rPr>
        <w:t>8</w:t>
      </w:r>
      <w:r w:rsidRPr="00DD3767">
        <w:rPr>
          <w:sz w:val="24"/>
          <w:szCs w:val="24"/>
        </w:rPr>
        <w:t xml:space="preserve"> год</w:t>
      </w:r>
      <w:r w:rsidR="00336C0E">
        <w:rPr>
          <w:sz w:val="24"/>
          <w:szCs w:val="24"/>
        </w:rPr>
        <w:t>а</w:t>
      </w:r>
      <w:r w:rsidRPr="00DD3767">
        <w:rPr>
          <w:sz w:val="24"/>
          <w:szCs w:val="24"/>
        </w:rPr>
        <w:t xml:space="preserve"> в Управление поступило </w:t>
      </w:r>
      <w:r w:rsidR="007C7B5A">
        <w:rPr>
          <w:sz w:val="24"/>
          <w:szCs w:val="24"/>
        </w:rPr>
        <w:t>2</w:t>
      </w:r>
      <w:r w:rsidR="00B673DB" w:rsidRPr="00DD3767">
        <w:rPr>
          <w:sz w:val="24"/>
          <w:szCs w:val="24"/>
        </w:rPr>
        <w:t xml:space="preserve"> обращени</w:t>
      </w:r>
      <w:r w:rsidR="007C7B5A">
        <w:rPr>
          <w:sz w:val="24"/>
          <w:szCs w:val="24"/>
        </w:rPr>
        <w:t>я</w:t>
      </w:r>
      <w:r w:rsidR="00B673DB" w:rsidRPr="00DD3767">
        <w:rPr>
          <w:sz w:val="24"/>
          <w:szCs w:val="24"/>
        </w:rPr>
        <w:t xml:space="preserve"> </w:t>
      </w:r>
      <w:r w:rsidRPr="00DD3767">
        <w:rPr>
          <w:sz w:val="24"/>
          <w:szCs w:val="24"/>
        </w:rPr>
        <w:t>граждан</w:t>
      </w:r>
      <w:r w:rsidR="007C7B5A">
        <w:rPr>
          <w:sz w:val="24"/>
          <w:szCs w:val="24"/>
        </w:rPr>
        <w:t>:</w:t>
      </w:r>
    </w:p>
    <w:p w:rsidR="00FE1B5E" w:rsidRDefault="007C7B5A" w:rsidP="00B1488D">
      <w:pPr>
        <w:tabs>
          <w:tab w:val="left" w:pos="540"/>
        </w:tabs>
        <w:ind w:right="-55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="00B1488D">
        <w:rPr>
          <w:sz w:val="24"/>
          <w:szCs w:val="24"/>
        </w:rPr>
        <w:t>по вопросу вакцинации сотрудников</w:t>
      </w:r>
      <w:r>
        <w:rPr>
          <w:sz w:val="24"/>
          <w:szCs w:val="24"/>
        </w:rPr>
        <w:t>;</w:t>
      </w:r>
    </w:p>
    <w:p w:rsidR="007C7B5A" w:rsidRPr="00DD3767" w:rsidRDefault="007C7B5A" w:rsidP="00B1488D">
      <w:pPr>
        <w:tabs>
          <w:tab w:val="left" w:pos="540"/>
        </w:tabs>
        <w:ind w:right="-55" w:firstLine="720"/>
        <w:jc w:val="both"/>
        <w:rPr>
          <w:sz w:val="24"/>
          <w:szCs w:val="24"/>
        </w:rPr>
      </w:pPr>
      <w:r>
        <w:rPr>
          <w:sz w:val="24"/>
          <w:szCs w:val="24"/>
        </w:rPr>
        <w:t>- по вопросу радиационного контроля металлолома.</w:t>
      </w:r>
    </w:p>
    <w:p w:rsidR="000E046B" w:rsidRPr="00DD3767" w:rsidRDefault="000E046B" w:rsidP="000E046B">
      <w:pPr>
        <w:tabs>
          <w:tab w:val="left" w:pos="540"/>
        </w:tabs>
        <w:ind w:right="-55" w:firstLine="720"/>
        <w:jc w:val="both"/>
        <w:rPr>
          <w:rFonts w:eastAsiaTheme="minorHAnsi"/>
          <w:sz w:val="24"/>
          <w:szCs w:val="24"/>
          <w:lang w:eastAsia="en-US"/>
        </w:rPr>
      </w:pPr>
      <w:r w:rsidRPr="00DD3767">
        <w:rPr>
          <w:rFonts w:eastAsiaTheme="minorHAnsi"/>
          <w:sz w:val="24"/>
          <w:szCs w:val="24"/>
          <w:lang w:eastAsia="en-US"/>
        </w:rPr>
        <w:t>Порядок рассмотрения обращений граждан государственными органами, должностными лицами установлен Федеральным законом от 2 мая 2006 г. N 59-ФЗ "О порядке рассмотрения обращений граждан Российской Федерации".</w:t>
      </w:r>
    </w:p>
    <w:p w:rsidR="000E046B" w:rsidRPr="00DD3767" w:rsidRDefault="000E046B" w:rsidP="000E046B">
      <w:pPr>
        <w:tabs>
          <w:tab w:val="left" w:pos="540"/>
        </w:tabs>
        <w:ind w:right="-55" w:firstLine="720"/>
        <w:jc w:val="both"/>
        <w:rPr>
          <w:rFonts w:eastAsiaTheme="minorHAnsi"/>
          <w:sz w:val="24"/>
          <w:szCs w:val="24"/>
          <w:lang w:eastAsia="en-US"/>
        </w:rPr>
      </w:pPr>
      <w:r w:rsidRPr="00DD3767">
        <w:rPr>
          <w:rFonts w:eastAsiaTheme="minorHAnsi"/>
          <w:sz w:val="24"/>
          <w:szCs w:val="24"/>
          <w:lang w:eastAsia="en-US"/>
        </w:rPr>
        <w:t>В силу статьи 9 названного закона, обращение, поступившее в государственный орган, или должностному лицу в соответствии с их компетенцией, подлежит обязательному рассмотрению.</w:t>
      </w:r>
    </w:p>
    <w:p w:rsidR="000E046B" w:rsidRDefault="000E046B" w:rsidP="00106F3F">
      <w:pPr>
        <w:tabs>
          <w:tab w:val="left" w:pos="540"/>
        </w:tabs>
        <w:ind w:right="-55" w:firstLine="720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DD3767">
        <w:rPr>
          <w:rFonts w:eastAsiaTheme="minorHAnsi"/>
          <w:sz w:val="24"/>
          <w:szCs w:val="24"/>
          <w:lang w:eastAsia="en-US"/>
        </w:rPr>
        <w:t>Согласно части 3 статьи 8 Федерального закона № 59-ФЗ, письменное обращение, содержащее вопросы, решение которых не входит в компетенцию  государственного органа,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обращения.</w:t>
      </w:r>
      <w:proofErr w:type="gramEnd"/>
    </w:p>
    <w:p w:rsidR="00106F3F" w:rsidRPr="00DD3767" w:rsidRDefault="00B1488D" w:rsidP="00106F3F">
      <w:pPr>
        <w:tabs>
          <w:tab w:val="left" w:pos="540"/>
        </w:tabs>
        <w:ind w:right="-55"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О</w:t>
      </w:r>
      <w:r w:rsidR="00106F3F" w:rsidRPr="00106F3F">
        <w:rPr>
          <w:rFonts w:eastAsiaTheme="minorHAnsi"/>
          <w:sz w:val="24"/>
          <w:szCs w:val="24"/>
          <w:lang w:eastAsia="en-US"/>
        </w:rPr>
        <w:t>бращени</w:t>
      </w:r>
      <w:r w:rsidR="00F8517B">
        <w:rPr>
          <w:rFonts w:eastAsiaTheme="minorHAnsi"/>
          <w:sz w:val="24"/>
          <w:szCs w:val="24"/>
          <w:lang w:eastAsia="en-US"/>
        </w:rPr>
        <w:t>я</w:t>
      </w:r>
      <w:r w:rsidR="00106F3F" w:rsidRPr="00106F3F">
        <w:rPr>
          <w:rFonts w:eastAsiaTheme="minorHAnsi"/>
          <w:sz w:val="24"/>
          <w:szCs w:val="24"/>
          <w:lang w:eastAsia="en-US"/>
        </w:rPr>
        <w:t xml:space="preserve"> был</w:t>
      </w:r>
      <w:r w:rsidR="00F8517B">
        <w:rPr>
          <w:rFonts w:eastAsiaTheme="minorHAnsi"/>
          <w:sz w:val="24"/>
          <w:szCs w:val="24"/>
          <w:lang w:eastAsia="en-US"/>
        </w:rPr>
        <w:t>и</w:t>
      </w:r>
      <w:r w:rsidR="00106F3F" w:rsidRPr="00106F3F">
        <w:rPr>
          <w:rFonts w:eastAsiaTheme="minorHAnsi"/>
          <w:sz w:val="24"/>
          <w:szCs w:val="24"/>
          <w:lang w:eastAsia="en-US"/>
        </w:rPr>
        <w:t xml:space="preserve"> рассмотрен</w:t>
      </w:r>
      <w:r w:rsidR="00F8517B">
        <w:rPr>
          <w:rFonts w:eastAsiaTheme="minorHAnsi"/>
          <w:sz w:val="24"/>
          <w:szCs w:val="24"/>
          <w:lang w:eastAsia="en-US"/>
        </w:rPr>
        <w:t>ы</w:t>
      </w:r>
      <w:r w:rsidR="00106F3F" w:rsidRPr="00106F3F">
        <w:rPr>
          <w:rFonts w:eastAsiaTheme="minorHAnsi"/>
          <w:sz w:val="24"/>
          <w:szCs w:val="24"/>
          <w:lang w:eastAsia="en-US"/>
        </w:rPr>
        <w:t xml:space="preserve"> специалистами Межрегионального управления № 92 ФМБА России в установленные законом сроки. </w:t>
      </w:r>
    </w:p>
    <w:p w:rsidR="000E046B" w:rsidRDefault="000E046B" w:rsidP="005566D3">
      <w:pPr>
        <w:ind w:firstLine="708"/>
        <w:jc w:val="both"/>
        <w:rPr>
          <w:sz w:val="24"/>
          <w:szCs w:val="24"/>
        </w:rPr>
      </w:pPr>
      <w:r w:rsidRPr="00DD3767">
        <w:rPr>
          <w:sz w:val="24"/>
          <w:szCs w:val="24"/>
        </w:rPr>
        <w:t xml:space="preserve">По результатам рассмотрения </w:t>
      </w:r>
      <w:r w:rsidR="00BC5796">
        <w:rPr>
          <w:sz w:val="24"/>
          <w:szCs w:val="24"/>
        </w:rPr>
        <w:t xml:space="preserve">обращений </w:t>
      </w:r>
      <w:r w:rsidR="005566D3" w:rsidRPr="00DD3767">
        <w:rPr>
          <w:sz w:val="24"/>
          <w:szCs w:val="24"/>
        </w:rPr>
        <w:t xml:space="preserve">даны устные разъяснения обратившимся лицам. </w:t>
      </w:r>
    </w:p>
    <w:p w:rsidR="00061A61" w:rsidRPr="00DD3767" w:rsidRDefault="00061A61" w:rsidP="005566D3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:rsidR="0098229F" w:rsidRPr="0098229F" w:rsidRDefault="0098229F" w:rsidP="0098229F">
      <w:pPr>
        <w:tabs>
          <w:tab w:val="left" w:pos="540"/>
        </w:tabs>
        <w:ind w:right="-55"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Pr="0098229F">
        <w:rPr>
          <w:b/>
          <w:sz w:val="24"/>
          <w:szCs w:val="24"/>
        </w:rPr>
        <w:t>Деятельность Межрегионального управления № </w:t>
      </w:r>
      <w:r>
        <w:rPr>
          <w:b/>
          <w:sz w:val="24"/>
          <w:szCs w:val="24"/>
        </w:rPr>
        <w:t>92</w:t>
      </w:r>
      <w:r w:rsidRPr="0098229F">
        <w:rPr>
          <w:b/>
          <w:sz w:val="24"/>
          <w:szCs w:val="24"/>
        </w:rPr>
        <w:t xml:space="preserve"> ФМБА России по оказанию государственной услуги «Приём и учёт уведомлений о начале осуществления отдельных видов предпринимательской деятельности» в </w:t>
      </w:r>
      <w:r w:rsidR="00061A61">
        <w:rPr>
          <w:b/>
          <w:sz w:val="24"/>
          <w:szCs w:val="24"/>
          <w:lang w:val="en-US"/>
        </w:rPr>
        <w:t>I</w:t>
      </w:r>
      <w:r w:rsidR="00D42F35">
        <w:rPr>
          <w:b/>
          <w:sz w:val="24"/>
          <w:szCs w:val="24"/>
          <w:lang w:val="en-US"/>
        </w:rPr>
        <w:t>I</w:t>
      </w:r>
      <w:r w:rsidR="00061A61"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 xml:space="preserve"> квартале</w:t>
      </w:r>
      <w:r w:rsidRPr="0098229F">
        <w:rPr>
          <w:b/>
          <w:sz w:val="24"/>
          <w:szCs w:val="24"/>
        </w:rPr>
        <w:t xml:space="preserve"> 201</w:t>
      </w:r>
      <w:r w:rsidR="00294337">
        <w:rPr>
          <w:b/>
          <w:sz w:val="24"/>
          <w:szCs w:val="24"/>
        </w:rPr>
        <w:t>8</w:t>
      </w:r>
      <w:r w:rsidRPr="0098229F">
        <w:rPr>
          <w:b/>
          <w:sz w:val="24"/>
          <w:szCs w:val="24"/>
        </w:rPr>
        <w:t xml:space="preserve"> года</w:t>
      </w:r>
    </w:p>
    <w:p w:rsidR="0098229F" w:rsidRPr="0098229F" w:rsidRDefault="0098229F" w:rsidP="0098229F">
      <w:pPr>
        <w:tabs>
          <w:tab w:val="left" w:pos="540"/>
        </w:tabs>
        <w:ind w:right="-55" w:firstLine="720"/>
        <w:jc w:val="both"/>
        <w:rPr>
          <w:rFonts w:eastAsiaTheme="minorHAnsi"/>
          <w:sz w:val="24"/>
          <w:szCs w:val="24"/>
          <w:lang w:eastAsia="en-US"/>
        </w:rPr>
      </w:pPr>
      <w:r w:rsidRPr="0098229F">
        <w:rPr>
          <w:rFonts w:eastAsiaTheme="minorHAnsi"/>
          <w:sz w:val="24"/>
          <w:szCs w:val="24"/>
          <w:lang w:eastAsia="en-US"/>
        </w:rPr>
        <w:t xml:space="preserve">В соответствии со статьей 8 Закона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юридические лица (далее - ЮЛ) и индивидуальные предприниматели (далее - ИП) обязаны уведомить о начале осуществления предпринимательской деятельности уполномоченный федеральный орган исполнительной власти. </w:t>
      </w:r>
    </w:p>
    <w:p w:rsidR="0098229F" w:rsidRPr="0098229F" w:rsidRDefault="0098229F" w:rsidP="0098229F">
      <w:pPr>
        <w:tabs>
          <w:tab w:val="left" w:pos="540"/>
        </w:tabs>
        <w:ind w:right="-55" w:firstLine="720"/>
        <w:jc w:val="both"/>
        <w:rPr>
          <w:rFonts w:eastAsiaTheme="minorHAnsi"/>
          <w:sz w:val="24"/>
          <w:szCs w:val="24"/>
          <w:lang w:eastAsia="en-US"/>
        </w:rPr>
      </w:pPr>
      <w:r w:rsidRPr="0098229F">
        <w:rPr>
          <w:rFonts w:eastAsiaTheme="minorHAnsi"/>
          <w:sz w:val="24"/>
          <w:szCs w:val="24"/>
          <w:lang w:eastAsia="en-US"/>
        </w:rPr>
        <w:t xml:space="preserve">При осуществлении предпринимательской деятельности на территории </w:t>
      </w:r>
      <w:r>
        <w:rPr>
          <w:rFonts w:eastAsiaTheme="minorHAnsi"/>
          <w:sz w:val="24"/>
          <w:szCs w:val="24"/>
          <w:lang w:eastAsia="en-US"/>
        </w:rPr>
        <w:t xml:space="preserve">обслуживаемых предприятий и в их санитарно-защитной зоне </w:t>
      </w:r>
      <w:r w:rsidRPr="0098229F">
        <w:rPr>
          <w:rFonts w:eastAsiaTheme="minorHAnsi"/>
          <w:sz w:val="24"/>
          <w:szCs w:val="24"/>
          <w:lang w:eastAsia="en-US"/>
        </w:rPr>
        <w:t>уведомление подается в Межрегионально</w:t>
      </w:r>
      <w:r>
        <w:rPr>
          <w:rFonts w:eastAsiaTheme="minorHAnsi"/>
          <w:sz w:val="24"/>
          <w:szCs w:val="24"/>
          <w:lang w:eastAsia="en-US"/>
        </w:rPr>
        <w:t>е</w:t>
      </w:r>
      <w:r w:rsidRPr="0098229F">
        <w:rPr>
          <w:rFonts w:eastAsiaTheme="minorHAnsi"/>
          <w:sz w:val="24"/>
          <w:szCs w:val="24"/>
          <w:lang w:eastAsia="en-US"/>
        </w:rPr>
        <w:t xml:space="preserve"> управлени</w:t>
      </w:r>
      <w:r>
        <w:rPr>
          <w:rFonts w:eastAsiaTheme="minorHAnsi"/>
          <w:sz w:val="24"/>
          <w:szCs w:val="24"/>
          <w:lang w:eastAsia="en-US"/>
        </w:rPr>
        <w:t>е № 92</w:t>
      </w:r>
      <w:r w:rsidRPr="0098229F">
        <w:rPr>
          <w:rFonts w:eastAsiaTheme="minorHAnsi"/>
          <w:sz w:val="24"/>
          <w:szCs w:val="24"/>
          <w:lang w:eastAsia="en-US"/>
        </w:rPr>
        <w:t xml:space="preserve"> ФМБА России.</w:t>
      </w:r>
    </w:p>
    <w:p w:rsidR="0098229F" w:rsidRPr="0098229F" w:rsidRDefault="0098229F" w:rsidP="0098229F">
      <w:pPr>
        <w:tabs>
          <w:tab w:val="left" w:pos="540"/>
        </w:tabs>
        <w:ind w:right="-55" w:firstLine="720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98229F">
        <w:rPr>
          <w:rFonts w:eastAsiaTheme="minorHAnsi"/>
          <w:sz w:val="24"/>
          <w:szCs w:val="24"/>
          <w:lang w:eastAsia="en-US"/>
        </w:rPr>
        <w:t xml:space="preserve">С целью улучшения качества и </w:t>
      </w:r>
      <w:r w:rsidRPr="00803E50">
        <w:rPr>
          <w:rFonts w:eastAsiaTheme="minorHAnsi"/>
          <w:sz w:val="24"/>
          <w:szCs w:val="24"/>
          <w:lang w:eastAsia="en-US"/>
        </w:rPr>
        <w:t xml:space="preserve">доступности государственных услуг между Межрегиональным управлением № 92 ФМБА России и ОКГУ «Многофункциональный центр предоставления государственных и муниципальных услуг Челябинской области» </w:t>
      </w:r>
      <w:r w:rsidR="00803E50" w:rsidRPr="00803E50">
        <w:rPr>
          <w:rFonts w:eastAsiaTheme="minorHAnsi"/>
          <w:sz w:val="24"/>
          <w:szCs w:val="24"/>
          <w:lang w:eastAsia="en-US"/>
        </w:rPr>
        <w:t xml:space="preserve">и Государственным бюджетным учреждением </w:t>
      </w:r>
      <w:r w:rsidR="00803E50" w:rsidRPr="00803E50">
        <w:rPr>
          <w:rFonts w:eastAsiaTheme="minorHAnsi"/>
          <w:iCs/>
          <w:sz w:val="24"/>
          <w:szCs w:val="24"/>
          <w:lang w:eastAsia="en-US"/>
        </w:rPr>
        <w:t>Курганской области</w:t>
      </w:r>
      <w:r w:rsidR="00803E50" w:rsidRPr="00803E50">
        <w:rPr>
          <w:rFonts w:eastAsiaTheme="minorHAnsi"/>
          <w:sz w:val="24"/>
          <w:szCs w:val="24"/>
          <w:lang w:eastAsia="en-US"/>
        </w:rPr>
        <w:t xml:space="preserve"> «</w:t>
      </w:r>
      <w:r w:rsidR="00803E50" w:rsidRPr="00803E50">
        <w:rPr>
          <w:rFonts w:eastAsiaTheme="minorHAnsi"/>
          <w:iCs/>
          <w:sz w:val="24"/>
          <w:szCs w:val="24"/>
          <w:lang w:eastAsia="en-US"/>
        </w:rPr>
        <w:t>Многофункциональный центр</w:t>
      </w:r>
      <w:r w:rsidR="00803E50" w:rsidRPr="00803E50">
        <w:rPr>
          <w:rFonts w:eastAsiaTheme="minorHAnsi"/>
          <w:sz w:val="24"/>
          <w:szCs w:val="24"/>
          <w:lang w:eastAsia="en-US"/>
        </w:rPr>
        <w:t xml:space="preserve"> по предоставлению государственных и муниципальных услуг»</w:t>
      </w:r>
      <w:r w:rsidRPr="0098229F">
        <w:rPr>
          <w:rFonts w:eastAsiaTheme="minorHAnsi"/>
          <w:sz w:val="24"/>
          <w:szCs w:val="24"/>
          <w:lang w:eastAsia="en-US"/>
        </w:rPr>
        <w:t xml:space="preserve"> заключен</w:t>
      </w:r>
      <w:r w:rsidR="00803E50">
        <w:rPr>
          <w:rFonts w:eastAsiaTheme="minorHAnsi"/>
          <w:sz w:val="24"/>
          <w:szCs w:val="24"/>
          <w:lang w:eastAsia="en-US"/>
        </w:rPr>
        <w:t>ы</w:t>
      </w:r>
      <w:r w:rsidRPr="0098229F">
        <w:rPr>
          <w:rFonts w:eastAsiaTheme="minorHAnsi"/>
          <w:sz w:val="24"/>
          <w:szCs w:val="24"/>
          <w:lang w:eastAsia="en-US"/>
        </w:rPr>
        <w:t xml:space="preserve"> соглашени</w:t>
      </w:r>
      <w:r w:rsidR="00803E50">
        <w:rPr>
          <w:rFonts w:eastAsiaTheme="minorHAnsi"/>
          <w:sz w:val="24"/>
          <w:szCs w:val="24"/>
          <w:lang w:eastAsia="en-US"/>
        </w:rPr>
        <w:t>я</w:t>
      </w:r>
      <w:r w:rsidRPr="0098229F">
        <w:rPr>
          <w:rFonts w:eastAsiaTheme="minorHAnsi"/>
          <w:sz w:val="24"/>
          <w:szCs w:val="24"/>
          <w:lang w:eastAsia="en-US"/>
        </w:rPr>
        <w:t xml:space="preserve"> по оказанию государственной услуги по пр</w:t>
      </w:r>
      <w:r w:rsidR="00803E50">
        <w:rPr>
          <w:rFonts w:eastAsiaTheme="minorHAnsi"/>
          <w:sz w:val="24"/>
          <w:szCs w:val="24"/>
          <w:lang w:eastAsia="en-US"/>
        </w:rPr>
        <w:t>и</w:t>
      </w:r>
      <w:r w:rsidRPr="0098229F">
        <w:rPr>
          <w:rFonts w:eastAsiaTheme="minorHAnsi"/>
          <w:sz w:val="24"/>
          <w:szCs w:val="24"/>
          <w:lang w:eastAsia="en-US"/>
        </w:rPr>
        <w:t>ёму и учёту уведомлений через МФЦ, а также организована возможность подачи уведомлений в электронном</w:t>
      </w:r>
      <w:proofErr w:type="gramEnd"/>
      <w:r w:rsidR="00F8517B">
        <w:rPr>
          <w:rFonts w:eastAsiaTheme="minorHAnsi"/>
          <w:sz w:val="24"/>
          <w:szCs w:val="24"/>
          <w:lang w:eastAsia="en-US"/>
        </w:rPr>
        <w:t xml:space="preserve"> </w:t>
      </w:r>
      <w:proofErr w:type="gramStart"/>
      <w:r w:rsidRPr="0098229F">
        <w:rPr>
          <w:rFonts w:eastAsiaTheme="minorHAnsi"/>
          <w:sz w:val="24"/>
          <w:szCs w:val="24"/>
          <w:lang w:eastAsia="en-US"/>
        </w:rPr>
        <w:t>виде</w:t>
      </w:r>
      <w:proofErr w:type="gramEnd"/>
      <w:r w:rsidRPr="0098229F">
        <w:rPr>
          <w:rFonts w:eastAsiaTheme="minorHAnsi"/>
          <w:sz w:val="24"/>
          <w:szCs w:val="24"/>
          <w:lang w:eastAsia="en-US"/>
        </w:rPr>
        <w:t xml:space="preserve"> через Единый портал государственных и муниципальных услуг.</w:t>
      </w:r>
    </w:p>
    <w:p w:rsidR="0098229F" w:rsidRPr="0098229F" w:rsidRDefault="0098229F" w:rsidP="0098229F">
      <w:pPr>
        <w:tabs>
          <w:tab w:val="left" w:pos="540"/>
        </w:tabs>
        <w:ind w:right="-55" w:firstLine="720"/>
        <w:jc w:val="both"/>
        <w:rPr>
          <w:rFonts w:eastAsiaTheme="minorHAnsi"/>
          <w:sz w:val="24"/>
          <w:szCs w:val="24"/>
          <w:lang w:eastAsia="en-US"/>
        </w:rPr>
      </w:pPr>
      <w:r w:rsidRPr="0098229F">
        <w:rPr>
          <w:rFonts w:eastAsiaTheme="minorHAnsi"/>
          <w:sz w:val="24"/>
          <w:szCs w:val="24"/>
          <w:lang w:eastAsia="en-US"/>
        </w:rPr>
        <w:t>Уведомление составляется заявителем по форме, утвержденной Постановлением Правительства РФ от 16.07.2009 №584 «Об уведомительном порядке начала осуществления отдельных видов предпринимательской деятельности». Уведомление подается после государственной регистрации и постановки на учет в налоговом органе до начала фактического выполнения работ или предоставления услуг</w:t>
      </w:r>
      <w:r w:rsidR="00F8517B">
        <w:rPr>
          <w:rFonts w:eastAsiaTheme="minorHAnsi"/>
          <w:sz w:val="24"/>
          <w:szCs w:val="24"/>
          <w:lang w:eastAsia="en-US"/>
        </w:rPr>
        <w:t>.</w:t>
      </w:r>
    </w:p>
    <w:p w:rsidR="0098229F" w:rsidRPr="0098229F" w:rsidRDefault="0098229F" w:rsidP="0098229F">
      <w:pPr>
        <w:tabs>
          <w:tab w:val="left" w:pos="540"/>
        </w:tabs>
        <w:ind w:right="-55" w:firstLine="720"/>
        <w:jc w:val="both"/>
        <w:rPr>
          <w:rFonts w:eastAsiaTheme="minorHAnsi"/>
          <w:sz w:val="24"/>
          <w:szCs w:val="24"/>
          <w:lang w:eastAsia="en-US"/>
        </w:rPr>
      </w:pPr>
      <w:r w:rsidRPr="0098229F">
        <w:rPr>
          <w:rFonts w:eastAsiaTheme="minorHAnsi"/>
          <w:sz w:val="24"/>
          <w:szCs w:val="24"/>
          <w:lang w:eastAsia="en-US"/>
        </w:rPr>
        <w:t xml:space="preserve">Уведомление можно подать через </w:t>
      </w:r>
      <w:hyperlink r:id="rId6" w:anchor="%21_description" w:history="1">
        <w:r w:rsidRPr="0098229F">
          <w:rPr>
            <w:rFonts w:eastAsiaTheme="minorHAnsi"/>
            <w:sz w:val="24"/>
            <w:szCs w:val="24"/>
            <w:lang w:eastAsia="en-US"/>
          </w:rPr>
          <w:t>Единый портал государственных и муниципальных услуг</w:t>
        </w:r>
      </w:hyperlink>
      <w:r w:rsidRPr="0098229F">
        <w:rPr>
          <w:rFonts w:eastAsiaTheme="minorHAnsi"/>
          <w:sz w:val="24"/>
          <w:szCs w:val="24"/>
          <w:lang w:eastAsia="en-US"/>
        </w:rPr>
        <w:t xml:space="preserve">, через портал </w:t>
      </w:r>
      <w:hyperlink r:id="rId7" w:history="1">
        <w:r w:rsidRPr="0098229F">
          <w:rPr>
            <w:rFonts w:eastAsiaTheme="minorHAnsi"/>
            <w:sz w:val="24"/>
            <w:szCs w:val="24"/>
            <w:lang w:eastAsia="en-US"/>
          </w:rPr>
          <w:t>Федерального медико-биологического агентства</w:t>
        </w:r>
      </w:hyperlink>
      <w:r w:rsidRPr="0098229F">
        <w:rPr>
          <w:rFonts w:eastAsiaTheme="minorHAnsi"/>
          <w:sz w:val="24"/>
          <w:szCs w:val="24"/>
          <w:lang w:eastAsia="en-US"/>
        </w:rPr>
        <w:t>, лично или заказным письмом с описью вложения в Межрегиональн</w:t>
      </w:r>
      <w:r w:rsidR="00803E50">
        <w:rPr>
          <w:rFonts w:eastAsiaTheme="minorHAnsi"/>
          <w:sz w:val="24"/>
          <w:szCs w:val="24"/>
          <w:lang w:eastAsia="en-US"/>
        </w:rPr>
        <w:t>ое</w:t>
      </w:r>
      <w:r w:rsidRPr="0098229F">
        <w:rPr>
          <w:rFonts w:eastAsiaTheme="minorHAnsi"/>
          <w:sz w:val="24"/>
          <w:szCs w:val="24"/>
          <w:lang w:eastAsia="en-US"/>
        </w:rPr>
        <w:t xml:space="preserve"> управлени</w:t>
      </w:r>
      <w:r w:rsidR="00803E50">
        <w:rPr>
          <w:rFonts w:eastAsiaTheme="minorHAnsi"/>
          <w:sz w:val="24"/>
          <w:szCs w:val="24"/>
          <w:lang w:eastAsia="en-US"/>
        </w:rPr>
        <w:t>е</w:t>
      </w:r>
      <w:r w:rsidRPr="0098229F">
        <w:rPr>
          <w:rFonts w:eastAsiaTheme="minorHAnsi"/>
          <w:sz w:val="24"/>
          <w:szCs w:val="24"/>
          <w:lang w:eastAsia="en-US"/>
        </w:rPr>
        <w:t> № </w:t>
      </w:r>
      <w:r w:rsidR="00803E50">
        <w:rPr>
          <w:rFonts w:eastAsiaTheme="minorHAnsi"/>
          <w:sz w:val="24"/>
          <w:szCs w:val="24"/>
          <w:lang w:eastAsia="en-US"/>
        </w:rPr>
        <w:t>92</w:t>
      </w:r>
      <w:r w:rsidRPr="0098229F">
        <w:rPr>
          <w:rFonts w:eastAsiaTheme="minorHAnsi"/>
          <w:sz w:val="24"/>
          <w:szCs w:val="24"/>
          <w:lang w:eastAsia="en-US"/>
        </w:rPr>
        <w:t xml:space="preserve">  ФМБА России, по адресу: </w:t>
      </w:r>
      <w:r w:rsidR="00803E50">
        <w:rPr>
          <w:rFonts w:eastAsiaTheme="minorHAnsi"/>
          <w:sz w:val="24"/>
          <w:szCs w:val="24"/>
          <w:lang w:eastAsia="en-US"/>
        </w:rPr>
        <w:t>456318</w:t>
      </w:r>
      <w:r w:rsidRPr="0098229F">
        <w:rPr>
          <w:rFonts w:eastAsiaTheme="minorHAnsi"/>
          <w:sz w:val="24"/>
          <w:szCs w:val="24"/>
          <w:lang w:eastAsia="en-US"/>
        </w:rPr>
        <w:t xml:space="preserve">, </w:t>
      </w:r>
      <w:r w:rsidR="00803E50">
        <w:rPr>
          <w:rFonts w:eastAsiaTheme="minorHAnsi"/>
          <w:sz w:val="24"/>
          <w:szCs w:val="24"/>
          <w:lang w:eastAsia="en-US"/>
        </w:rPr>
        <w:t>г. Миасс Челябинской области, ул. Вернадского, 30</w:t>
      </w:r>
      <w:r w:rsidRPr="0098229F">
        <w:rPr>
          <w:rFonts w:eastAsiaTheme="minorHAnsi"/>
          <w:sz w:val="24"/>
          <w:szCs w:val="24"/>
          <w:lang w:eastAsia="en-US"/>
        </w:rPr>
        <w:t>,</w:t>
      </w:r>
      <w:r w:rsidR="00803E50">
        <w:rPr>
          <w:rFonts w:eastAsiaTheme="minorHAnsi"/>
          <w:sz w:val="24"/>
          <w:szCs w:val="24"/>
          <w:lang w:eastAsia="en-US"/>
        </w:rPr>
        <w:t xml:space="preserve"> и</w:t>
      </w:r>
      <w:r w:rsidRPr="0098229F">
        <w:rPr>
          <w:rFonts w:eastAsiaTheme="minorHAnsi"/>
          <w:sz w:val="24"/>
          <w:szCs w:val="24"/>
          <w:lang w:eastAsia="en-US"/>
        </w:rPr>
        <w:t xml:space="preserve"> через отделы многофункциональных центров по предоставлению государственных и муниципальных услуг (МФЦ)</w:t>
      </w:r>
    </w:p>
    <w:p w:rsidR="0098229F" w:rsidRPr="0098229F" w:rsidRDefault="0098229F" w:rsidP="0098229F">
      <w:pPr>
        <w:tabs>
          <w:tab w:val="left" w:pos="540"/>
        </w:tabs>
        <w:ind w:right="-55" w:firstLine="720"/>
        <w:jc w:val="both"/>
        <w:rPr>
          <w:rFonts w:eastAsiaTheme="minorHAnsi"/>
          <w:sz w:val="24"/>
          <w:szCs w:val="24"/>
          <w:lang w:eastAsia="en-US"/>
        </w:rPr>
      </w:pPr>
      <w:r w:rsidRPr="0098229F">
        <w:rPr>
          <w:rFonts w:eastAsiaTheme="minorHAnsi"/>
          <w:sz w:val="24"/>
          <w:szCs w:val="24"/>
          <w:lang w:eastAsia="en-US"/>
        </w:rPr>
        <w:t>В</w:t>
      </w:r>
      <w:r w:rsidR="00061A61">
        <w:rPr>
          <w:rFonts w:eastAsiaTheme="minorHAnsi"/>
          <w:sz w:val="24"/>
          <w:szCs w:val="24"/>
          <w:lang w:eastAsia="en-US"/>
        </w:rPr>
        <w:t>о</w:t>
      </w:r>
      <w:r w:rsidRPr="0098229F">
        <w:rPr>
          <w:rFonts w:eastAsiaTheme="minorHAnsi"/>
          <w:sz w:val="24"/>
          <w:szCs w:val="24"/>
          <w:lang w:eastAsia="en-US"/>
        </w:rPr>
        <w:t xml:space="preserve"> </w:t>
      </w:r>
      <w:r w:rsidR="00061A61">
        <w:rPr>
          <w:rFonts w:eastAsiaTheme="minorHAnsi"/>
          <w:sz w:val="24"/>
          <w:szCs w:val="24"/>
          <w:lang w:val="en-US" w:eastAsia="en-US"/>
        </w:rPr>
        <w:t>I</w:t>
      </w:r>
      <w:r w:rsidR="00D42F35">
        <w:rPr>
          <w:rFonts w:eastAsiaTheme="minorHAnsi"/>
          <w:sz w:val="24"/>
          <w:szCs w:val="24"/>
          <w:lang w:val="en-US" w:eastAsia="en-US"/>
        </w:rPr>
        <w:t>I</w:t>
      </w:r>
      <w:r w:rsidR="00061A61">
        <w:rPr>
          <w:rFonts w:eastAsiaTheme="minorHAnsi"/>
          <w:sz w:val="24"/>
          <w:szCs w:val="24"/>
          <w:lang w:val="en-US" w:eastAsia="en-US"/>
        </w:rPr>
        <w:t>I</w:t>
      </w:r>
      <w:r w:rsidR="00294337">
        <w:rPr>
          <w:rFonts w:eastAsiaTheme="minorHAnsi"/>
          <w:sz w:val="24"/>
          <w:szCs w:val="24"/>
          <w:lang w:eastAsia="en-US"/>
        </w:rPr>
        <w:t xml:space="preserve"> квартале </w:t>
      </w:r>
      <w:r w:rsidRPr="0098229F">
        <w:rPr>
          <w:rFonts w:eastAsiaTheme="minorHAnsi"/>
          <w:sz w:val="24"/>
          <w:szCs w:val="24"/>
          <w:lang w:eastAsia="en-US"/>
        </w:rPr>
        <w:t>201</w:t>
      </w:r>
      <w:r w:rsidR="00294337">
        <w:rPr>
          <w:rFonts w:eastAsiaTheme="minorHAnsi"/>
          <w:sz w:val="24"/>
          <w:szCs w:val="24"/>
          <w:lang w:eastAsia="en-US"/>
        </w:rPr>
        <w:t>8</w:t>
      </w:r>
      <w:r w:rsidRPr="0098229F">
        <w:rPr>
          <w:rFonts w:eastAsiaTheme="minorHAnsi"/>
          <w:sz w:val="24"/>
          <w:szCs w:val="24"/>
          <w:lang w:eastAsia="en-US"/>
        </w:rPr>
        <w:t xml:space="preserve"> год</w:t>
      </w:r>
      <w:r w:rsidR="00294337">
        <w:rPr>
          <w:rFonts w:eastAsiaTheme="minorHAnsi"/>
          <w:sz w:val="24"/>
          <w:szCs w:val="24"/>
          <w:lang w:eastAsia="en-US"/>
        </w:rPr>
        <w:t>а</w:t>
      </w:r>
      <w:r w:rsidRPr="0098229F">
        <w:rPr>
          <w:rFonts w:eastAsiaTheme="minorHAnsi"/>
          <w:sz w:val="24"/>
          <w:szCs w:val="24"/>
          <w:lang w:eastAsia="en-US"/>
        </w:rPr>
        <w:t xml:space="preserve"> в Межрегиональн</w:t>
      </w:r>
      <w:r w:rsidR="00803E50">
        <w:rPr>
          <w:rFonts w:eastAsiaTheme="minorHAnsi"/>
          <w:sz w:val="24"/>
          <w:szCs w:val="24"/>
          <w:lang w:eastAsia="en-US"/>
        </w:rPr>
        <w:t>ое</w:t>
      </w:r>
      <w:r w:rsidRPr="0098229F">
        <w:rPr>
          <w:rFonts w:eastAsiaTheme="minorHAnsi"/>
          <w:sz w:val="24"/>
          <w:szCs w:val="24"/>
          <w:lang w:eastAsia="en-US"/>
        </w:rPr>
        <w:t xml:space="preserve"> управлени</w:t>
      </w:r>
      <w:r w:rsidR="00803E50">
        <w:rPr>
          <w:rFonts w:eastAsiaTheme="minorHAnsi"/>
          <w:sz w:val="24"/>
          <w:szCs w:val="24"/>
          <w:lang w:eastAsia="en-US"/>
        </w:rPr>
        <w:t>е</w:t>
      </w:r>
      <w:r w:rsidRPr="0098229F">
        <w:rPr>
          <w:rFonts w:eastAsiaTheme="minorHAnsi"/>
          <w:sz w:val="24"/>
          <w:szCs w:val="24"/>
          <w:lang w:eastAsia="en-US"/>
        </w:rPr>
        <w:t> № </w:t>
      </w:r>
      <w:r w:rsidR="00803E50">
        <w:rPr>
          <w:rFonts w:eastAsiaTheme="minorHAnsi"/>
          <w:sz w:val="24"/>
          <w:szCs w:val="24"/>
          <w:lang w:eastAsia="en-US"/>
        </w:rPr>
        <w:t>92</w:t>
      </w:r>
      <w:r w:rsidRPr="0098229F">
        <w:rPr>
          <w:rFonts w:eastAsiaTheme="minorHAnsi"/>
          <w:sz w:val="24"/>
          <w:szCs w:val="24"/>
          <w:lang w:eastAsia="en-US"/>
        </w:rPr>
        <w:t xml:space="preserve"> ФМБА России уведомления о начале осуществления деятельности </w:t>
      </w:r>
      <w:r w:rsidR="00803E50">
        <w:rPr>
          <w:rFonts w:eastAsiaTheme="minorHAnsi"/>
          <w:sz w:val="24"/>
          <w:szCs w:val="24"/>
          <w:lang w:eastAsia="en-US"/>
        </w:rPr>
        <w:t>не поступали</w:t>
      </w:r>
      <w:r w:rsidRPr="0098229F">
        <w:rPr>
          <w:rFonts w:eastAsiaTheme="minorHAnsi"/>
          <w:sz w:val="24"/>
          <w:szCs w:val="24"/>
          <w:lang w:eastAsia="en-US"/>
        </w:rPr>
        <w:t>.</w:t>
      </w:r>
    </w:p>
    <w:p w:rsidR="0098229F" w:rsidRPr="0098229F" w:rsidRDefault="0098229F" w:rsidP="0098229F">
      <w:pPr>
        <w:tabs>
          <w:tab w:val="left" w:pos="540"/>
        </w:tabs>
        <w:ind w:right="-55" w:firstLine="720"/>
        <w:jc w:val="both"/>
        <w:rPr>
          <w:rFonts w:eastAsiaTheme="minorHAnsi"/>
          <w:sz w:val="24"/>
          <w:szCs w:val="24"/>
          <w:lang w:eastAsia="en-US"/>
        </w:rPr>
      </w:pPr>
    </w:p>
    <w:p w:rsidR="0098229F" w:rsidRPr="00803E50" w:rsidRDefault="00803E50" w:rsidP="00803E50">
      <w:pPr>
        <w:tabs>
          <w:tab w:val="left" w:pos="540"/>
        </w:tabs>
        <w:ind w:right="-55"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98229F" w:rsidRPr="00803E50">
        <w:rPr>
          <w:b/>
          <w:sz w:val="24"/>
          <w:szCs w:val="24"/>
        </w:rPr>
        <w:t>Работа Межрегионального управления № </w:t>
      </w:r>
      <w:r>
        <w:rPr>
          <w:b/>
          <w:sz w:val="24"/>
          <w:szCs w:val="24"/>
        </w:rPr>
        <w:t>92</w:t>
      </w:r>
      <w:r w:rsidR="0098229F" w:rsidRPr="00803E50">
        <w:rPr>
          <w:b/>
          <w:sz w:val="24"/>
          <w:szCs w:val="24"/>
        </w:rPr>
        <w:t xml:space="preserve"> ФМБА России по оказанию государственной услуги по оформлению и выдаче  санитарно-эпидемиологических заключений</w:t>
      </w:r>
      <w:r w:rsidR="00F8517B">
        <w:rPr>
          <w:b/>
          <w:sz w:val="24"/>
          <w:szCs w:val="24"/>
        </w:rPr>
        <w:t>.</w:t>
      </w:r>
    </w:p>
    <w:p w:rsidR="0098229F" w:rsidRPr="00803E50" w:rsidRDefault="0098229F" w:rsidP="00803E50">
      <w:pPr>
        <w:tabs>
          <w:tab w:val="left" w:pos="540"/>
        </w:tabs>
        <w:ind w:right="-55" w:firstLine="720"/>
        <w:jc w:val="both"/>
        <w:rPr>
          <w:rFonts w:eastAsiaTheme="minorHAnsi"/>
          <w:sz w:val="24"/>
          <w:szCs w:val="24"/>
          <w:lang w:eastAsia="en-US"/>
        </w:rPr>
      </w:pPr>
      <w:r w:rsidRPr="00803E50">
        <w:rPr>
          <w:rFonts w:eastAsiaTheme="minorHAnsi"/>
          <w:sz w:val="24"/>
          <w:szCs w:val="24"/>
          <w:lang w:eastAsia="en-US"/>
        </w:rPr>
        <w:t xml:space="preserve">В соответствии с Федеральным законом № 52-ФЗ от 30.03.1999г. «О санитарно-эпидемиологическом благополучии», одним из результатов исполнения государственной функции является оформление и выдача санитарно-эпидемиологических заключений (далее по тексту - СЭЗ), проводимое в соответствии с требованиями нормативных документов. </w:t>
      </w:r>
    </w:p>
    <w:p w:rsidR="00803E50" w:rsidRDefault="00294337" w:rsidP="00061A61">
      <w:pPr>
        <w:tabs>
          <w:tab w:val="left" w:pos="540"/>
        </w:tabs>
        <w:ind w:right="-55"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В </w:t>
      </w:r>
      <w:r w:rsidR="00D42F35">
        <w:rPr>
          <w:rFonts w:eastAsiaTheme="minorHAnsi"/>
          <w:sz w:val="24"/>
          <w:szCs w:val="24"/>
          <w:lang w:val="en-US" w:eastAsia="en-US"/>
        </w:rPr>
        <w:t>III</w:t>
      </w:r>
      <w:r>
        <w:rPr>
          <w:rFonts w:eastAsiaTheme="minorHAnsi"/>
          <w:sz w:val="24"/>
          <w:szCs w:val="24"/>
          <w:lang w:eastAsia="en-US"/>
        </w:rPr>
        <w:t xml:space="preserve"> квартале </w:t>
      </w:r>
      <w:r w:rsidRPr="0098229F">
        <w:rPr>
          <w:rFonts w:eastAsiaTheme="minorHAnsi"/>
          <w:sz w:val="24"/>
          <w:szCs w:val="24"/>
          <w:lang w:eastAsia="en-US"/>
        </w:rPr>
        <w:t>201</w:t>
      </w:r>
      <w:r>
        <w:rPr>
          <w:rFonts w:eastAsiaTheme="minorHAnsi"/>
          <w:sz w:val="24"/>
          <w:szCs w:val="24"/>
          <w:lang w:eastAsia="en-US"/>
        </w:rPr>
        <w:t>8</w:t>
      </w:r>
      <w:r w:rsidRPr="0098229F">
        <w:rPr>
          <w:rFonts w:eastAsiaTheme="minorHAnsi"/>
          <w:sz w:val="24"/>
          <w:szCs w:val="24"/>
          <w:lang w:eastAsia="en-US"/>
        </w:rPr>
        <w:t xml:space="preserve"> год</w:t>
      </w:r>
      <w:r>
        <w:rPr>
          <w:rFonts w:eastAsiaTheme="minorHAnsi"/>
          <w:sz w:val="24"/>
          <w:szCs w:val="24"/>
          <w:lang w:eastAsia="en-US"/>
        </w:rPr>
        <w:t>а</w:t>
      </w:r>
      <w:r w:rsidRPr="0098229F">
        <w:rPr>
          <w:rFonts w:eastAsiaTheme="minorHAnsi"/>
          <w:sz w:val="24"/>
          <w:szCs w:val="24"/>
          <w:lang w:eastAsia="en-US"/>
        </w:rPr>
        <w:t xml:space="preserve"> </w:t>
      </w:r>
      <w:r w:rsidR="0098229F" w:rsidRPr="00803E50">
        <w:rPr>
          <w:rFonts w:eastAsiaTheme="minorHAnsi"/>
          <w:sz w:val="24"/>
          <w:szCs w:val="24"/>
          <w:lang w:eastAsia="en-US"/>
        </w:rPr>
        <w:t xml:space="preserve">оформлено </w:t>
      </w:r>
      <w:r w:rsidR="00061A61">
        <w:rPr>
          <w:rFonts w:eastAsiaTheme="minorHAnsi"/>
          <w:sz w:val="24"/>
          <w:szCs w:val="24"/>
          <w:lang w:eastAsia="en-US"/>
        </w:rPr>
        <w:t>1</w:t>
      </w:r>
      <w:r w:rsidR="00803E50">
        <w:rPr>
          <w:rFonts w:eastAsiaTheme="minorHAnsi"/>
          <w:sz w:val="24"/>
          <w:szCs w:val="24"/>
          <w:lang w:eastAsia="en-US"/>
        </w:rPr>
        <w:t xml:space="preserve"> </w:t>
      </w:r>
      <w:r w:rsidR="00061A61">
        <w:rPr>
          <w:rFonts w:eastAsiaTheme="minorHAnsi"/>
          <w:sz w:val="24"/>
          <w:szCs w:val="24"/>
          <w:lang w:eastAsia="en-US"/>
        </w:rPr>
        <w:t>санитарно-эпидемиологическое</w:t>
      </w:r>
      <w:r w:rsidR="0098229F" w:rsidRPr="00803E50">
        <w:rPr>
          <w:rFonts w:eastAsiaTheme="minorHAnsi"/>
          <w:sz w:val="24"/>
          <w:szCs w:val="24"/>
          <w:lang w:eastAsia="en-US"/>
        </w:rPr>
        <w:t xml:space="preserve"> заключени</w:t>
      </w:r>
      <w:r w:rsidR="00061A61">
        <w:rPr>
          <w:rFonts w:eastAsiaTheme="minorHAnsi"/>
          <w:sz w:val="24"/>
          <w:szCs w:val="24"/>
          <w:lang w:eastAsia="en-US"/>
        </w:rPr>
        <w:t xml:space="preserve">е: </w:t>
      </w:r>
      <w:r w:rsidR="00D42F35" w:rsidRPr="00D42F35">
        <w:rPr>
          <w:rFonts w:eastAsiaTheme="minorHAnsi"/>
          <w:sz w:val="24"/>
          <w:szCs w:val="24"/>
        </w:rPr>
        <w:t xml:space="preserve">"Проект нормативов предельно допустимых выбросов вредных (загрязняющих) веществ в атмосферный воздух для АО "Далур" </w:t>
      </w:r>
      <w:proofErr w:type="spellStart"/>
      <w:r w:rsidR="00D42F35" w:rsidRPr="00D42F35">
        <w:rPr>
          <w:rFonts w:eastAsiaTheme="minorHAnsi"/>
          <w:sz w:val="24"/>
          <w:szCs w:val="24"/>
        </w:rPr>
        <w:t>Хохловское</w:t>
      </w:r>
      <w:proofErr w:type="spellEnd"/>
      <w:r w:rsidR="00D42F35" w:rsidRPr="00D42F35">
        <w:rPr>
          <w:rFonts w:eastAsiaTheme="minorHAnsi"/>
          <w:sz w:val="24"/>
          <w:szCs w:val="24"/>
        </w:rPr>
        <w:t xml:space="preserve"> месторождение АО "Далур"</w:t>
      </w:r>
      <w:r w:rsidR="00D42F35">
        <w:rPr>
          <w:rFonts w:eastAsiaTheme="minorHAnsi"/>
          <w:sz w:val="24"/>
          <w:szCs w:val="24"/>
        </w:rPr>
        <w:t>.</w:t>
      </w:r>
    </w:p>
    <w:sectPr w:rsidR="00803E50" w:rsidSect="00764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Times New Roman"/>
    <w:charset w:val="CC"/>
    <w:family w:val="swiss"/>
    <w:pitch w:val="variable"/>
    <w:sig w:usb0="E7002EFF" w:usb1="D200FDFF" w:usb2="0A0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name w:val="WWNum19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">
    <w:nsid w:val="01071C3E"/>
    <w:multiLevelType w:val="hybridMultilevel"/>
    <w:tmpl w:val="1B9CA1B4"/>
    <w:lvl w:ilvl="0" w:tplc="749863D4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276E40"/>
    <w:multiLevelType w:val="hybridMultilevel"/>
    <w:tmpl w:val="D6609C22"/>
    <w:lvl w:ilvl="0" w:tplc="408C8DC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2A4763A"/>
    <w:multiLevelType w:val="hybridMultilevel"/>
    <w:tmpl w:val="BD889168"/>
    <w:lvl w:ilvl="0" w:tplc="408C8DCC">
      <w:start w:val="1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4">
    <w:nsid w:val="03D652E9"/>
    <w:multiLevelType w:val="hybridMultilevel"/>
    <w:tmpl w:val="18584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7D29EC"/>
    <w:multiLevelType w:val="multilevel"/>
    <w:tmpl w:val="FA16A650"/>
    <w:lvl w:ilvl="0">
      <w:start w:val="1"/>
      <w:numFmt w:val="bullet"/>
      <w:lvlText w:val="-"/>
      <w:lvlJc w:val="left"/>
      <w:pPr>
        <w:tabs>
          <w:tab w:val="num" w:pos="-720"/>
        </w:tabs>
        <w:ind w:left="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-720"/>
        </w:tabs>
        <w:ind w:left="36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-720"/>
        </w:tabs>
        <w:ind w:left="72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-720"/>
        </w:tabs>
        <w:ind w:left="108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-720"/>
        </w:tabs>
        <w:ind w:left="144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-720"/>
        </w:tabs>
        <w:ind w:left="180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-720"/>
        </w:tabs>
        <w:ind w:left="216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-720"/>
        </w:tabs>
        <w:ind w:left="252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-720"/>
        </w:tabs>
        <w:ind w:left="2880" w:hanging="360"/>
      </w:pPr>
      <w:rPr>
        <w:rFonts w:ascii="OpenSymbol" w:hAnsi="OpenSymbol" w:cs="OpenSymbol"/>
      </w:rPr>
    </w:lvl>
  </w:abstractNum>
  <w:abstractNum w:abstractNumId="6">
    <w:nsid w:val="24AE5AD3"/>
    <w:multiLevelType w:val="hybridMultilevel"/>
    <w:tmpl w:val="B55C1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920F1E"/>
    <w:multiLevelType w:val="hybridMultilevel"/>
    <w:tmpl w:val="7696E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9909C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694466A"/>
    <w:multiLevelType w:val="multilevel"/>
    <w:tmpl w:val="04602732"/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8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8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9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OpenSymbol" w:hAnsi="OpenSymbol" w:cs="OpenSymbol"/>
      </w:rPr>
    </w:lvl>
  </w:abstractNum>
  <w:abstractNum w:abstractNumId="10">
    <w:nsid w:val="287704EA"/>
    <w:multiLevelType w:val="hybridMultilevel"/>
    <w:tmpl w:val="313C18A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847C15"/>
    <w:multiLevelType w:val="hybridMultilevel"/>
    <w:tmpl w:val="070CA926"/>
    <w:lvl w:ilvl="0" w:tplc="829C1D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3E2CA0"/>
    <w:multiLevelType w:val="multilevel"/>
    <w:tmpl w:val="51605686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7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09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8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2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9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4309" w:hanging="360"/>
      </w:pPr>
      <w:rPr>
        <w:rFonts w:ascii="OpenSymbol" w:hAnsi="OpenSymbol" w:cs="OpenSymbol"/>
      </w:rPr>
    </w:lvl>
  </w:abstractNum>
  <w:abstractNum w:abstractNumId="13">
    <w:nsid w:val="347F2440"/>
    <w:multiLevelType w:val="multilevel"/>
    <w:tmpl w:val="E43EBD0A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7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09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8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2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9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4309" w:hanging="360"/>
      </w:pPr>
      <w:rPr>
        <w:rFonts w:ascii="OpenSymbol" w:hAnsi="OpenSymbol" w:cs="OpenSymbol"/>
      </w:rPr>
    </w:lvl>
  </w:abstractNum>
  <w:abstractNum w:abstractNumId="14">
    <w:nsid w:val="35DB63E7"/>
    <w:multiLevelType w:val="hybridMultilevel"/>
    <w:tmpl w:val="A33A5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673C1E"/>
    <w:multiLevelType w:val="hybridMultilevel"/>
    <w:tmpl w:val="4C303622"/>
    <w:lvl w:ilvl="0" w:tplc="8DE8A60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29A60FF"/>
    <w:multiLevelType w:val="hybridMultilevel"/>
    <w:tmpl w:val="DBB69158"/>
    <w:lvl w:ilvl="0" w:tplc="79543036">
      <w:start w:val="1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7">
    <w:nsid w:val="4D491DAC"/>
    <w:multiLevelType w:val="hybridMultilevel"/>
    <w:tmpl w:val="18584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6C7390"/>
    <w:multiLevelType w:val="hybridMultilevel"/>
    <w:tmpl w:val="0D10921E"/>
    <w:lvl w:ilvl="0" w:tplc="CAA6E5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6AD712D"/>
    <w:multiLevelType w:val="hybridMultilevel"/>
    <w:tmpl w:val="9CC6F292"/>
    <w:lvl w:ilvl="0" w:tplc="7EE2139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790654B"/>
    <w:multiLevelType w:val="multilevel"/>
    <w:tmpl w:val="8AC648E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</w:rPr>
    </w:lvl>
  </w:abstractNum>
  <w:abstractNum w:abstractNumId="21">
    <w:nsid w:val="57AB12E1"/>
    <w:multiLevelType w:val="multilevel"/>
    <w:tmpl w:val="EFF4EBE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</w:rPr>
    </w:lvl>
  </w:abstractNum>
  <w:abstractNum w:abstractNumId="22">
    <w:nsid w:val="58D07D86"/>
    <w:multiLevelType w:val="hybridMultilevel"/>
    <w:tmpl w:val="95AEBD10"/>
    <w:lvl w:ilvl="0" w:tplc="04190001">
      <w:start w:val="1"/>
      <w:numFmt w:val="bullet"/>
      <w:lvlText w:val=""/>
      <w:lvlJc w:val="left"/>
      <w:pPr>
        <w:ind w:left="660" w:hanging="6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A803B38"/>
    <w:multiLevelType w:val="hybridMultilevel"/>
    <w:tmpl w:val="0286492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05D0E58"/>
    <w:multiLevelType w:val="multilevel"/>
    <w:tmpl w:val="00B44508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7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09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8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2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9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4309" w:hanging="360"/>
      </w:pPr>
      <w:rPr>
        <w:rFonts w:ascii="OpenSymbol" w:hAnsi="OpenSymbol" w:cs="OpenSymbol"/>
      </w:rPr>
    </w:lvl>
  </w:abstractNum>
  <w:abstractNum w:abstractNumId="25">
    <w:nsid w:val="65332B68"/>
    <w:multiLevelType w:val="multilevel"/>
    <w:tmpl w:val="E7D2E6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6">
    <w:nsid w:val="6821183D"/>
    <w:multiLevelType w:val="hybridMultilevel"/>
    <w:tmpl w:val="0A2C9B84"/>
    <w:lvl w:ilvl="0" w:tplc="41827E2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8444998"/>
    <w:multiLevelType w:val="multilevel"/>
    <w:tmpl w:val="0890F888"/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8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8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9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OpenSymbol" w:hAnsi="OpenSymbol" w:cs="OpenSymbol"/>
      </w:rPr>
    </w:lvl>
  </w:abstractNum>
  <w:abstractNum w:abstractNumId="28">
    <w:nsid w:val="732E72E6"/>
    <w:multiLevelType w:val="hybridMultilevel"/>
    <w:tmpl w:val="6A5A685C"/>
    <w:lvl w:ilvl="0" w:tplc="408C8DCC">
      <w:start w:val="1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9">
    <w:nsid w:val="775726F7"/>
    <w:multiLevelType w:val="multilevel"/>
    <w:tmpl w:val="135E77CC"/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8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8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9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OpenSymbol" w:hAnsi="OpenSymbol" w:cs="OpenSymbol"/>
      </w:rPr>
    </w:lvl>
  </w:abstractNum>
  <w:abstractNum w:abstractNumId="30">
    <w:nsid w:val="78621B0B"/>
    <w:multiLevelType w:val="hybridMultilevel"/>
    <w:tmpl w:val="5D32AEBC"/>
    <w:lvl w:ilvl="0" w:tplc="00CCE0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E7A585D"/>
    <w:multiLevelType w:val="hybridMultilevel"/>
    <w:tmpl w:val="3AF88CCC"/>
    <w:lvl w:ilvl="0" w:tplc="3092D9FC">
      <w:start w:val="12"/>
      <w:numFmt w:val="decimal"/>
      <w:lvlText w:val="%1"/>
      <w:lvlJc w:val="left"/>
      <w:pPr>
        <w:ind w:left="7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num w:numId="1">
    <w:abstractNumId w:val="1"/>
  </w:num>
  <w:num w:numId="2">
    <w:abstractNumId w:val="26"/>
  </w:num>
  <w:num w:numId="3">
    <w:abstractNumId w:val="30"/>
  </w:num>
  <w:num w:numId="4">
    <w:abstractNumId w:val="24"/>
  </w:num>
  <w:num w:numId="5">
    <w:abstractNumId w:val="12"/>
  </w:num>
  <w:num w:numId="6">
    <w:abstractNumId w:val="21"/>
  </w:num>
  <w:num w:numId="7">
    <w:abstractNumId w:val="13"/>
  </w:num>
  <w:num w:numId="8">
    <w:abstractNumId w:val="29"/>
  </w:num>
  <w:num w:numId="9">
    <w:abstractNumId w:val="9"/>
  </w:num>
  <w:num w:numId="10">
    <w:abstractNumId w:val="27"/>
  </w:num>
  <w:num w:numId="11">
    <w:abstractNumId w:val="11"/>
  </w:num>
  <w:num w:numId="12">
    <w:abstractNumId w:val="20"/>
  </w:num>
  <w:num w:numId="13">
    <w:abstractNumId w:val="0"/>
  </w:num>
  <w:num w:numId="14">
    <w:abstractNumId w:val="3"/>
  </w:num>
  <w:num w:numId="15">
    <w:abstractNumId w:val="28"/>
  </w:num>
  <w:num w:numId="16">
    <w:abstractNumId w:val="19"/>
  </w:num>
  <w:num w:numId="17">
    <w:abstractNumId w:val="5"/>
  </w:num>
  <w:num w:numId="18">
    <w:abstractNumId w:val="25"/>
  </w:num>
  <w:num w:numId="19">
    <w:abstractNumId w:val="2"/>
  </w:num>
  <w:num w:numId="20">
    <w:abstractNumId w:val="7"/>
  </w:num>
  <w:num w:numId="21">
    <w:abstractNumId w:val="17"/>
  </w:num>
  <w:num w:numId="22">
    <w:abstractNumId w:val="15"/>
  </w:num>
  <w:num w:numId="23">
    <w:abstractNumId w:val="4"/>
  </w:num>
  <w:num w:numId="24">
    <w:abstractNumId w:val="22"/>
  </w:num>
  <w:num w:numId="25">
    <w:abstractNumId w:val="23"/>
  </w:num>
  <w:num w:numId="26">
    <w:abstractNumId w:val="10"/>
  </w:num>
  <w:num w:numId="27">
    <w:abstractNumId w:val="14"/>
  </w:num>
  <w:num w:numId="28">
    <w:abstractNumId w:val="18"/>
  </w:num>
  <w:num w:numId="29">
    <w:abstractNumId w:val="16"/>
  </w:num>
  <w:num w:numId="30">
    <w:abstractNumId w:val="6"/>
  </w:num>
  <w:num w:numId="31">
    <w:abstractNumId w:val="31"/>
  </w:num>
  <w:num w:numId="3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E046B"/>
    <w:rsid w:val="0002251C"/>
    <w:rsid w:val="00023310"/>
    <w:rsid w:val="00027FE1"/>
    <w:rsid w:val="0003132C"/>
    <w:rsid w:val="00035F5B"/>
    <w:rsid w:val="00061A61"/>
    <w:rsid w:val="00070B7D"/>
    <w:rsid w:val="00091569"/>
    <w:rsid w:val="00091940"/>
    <w:rsid w:val="000C7B70"/>
    <w:rsid w:val="000D401D"/>
    <w:rsid w:val="000E046B"/>
    <w:rsid w:val="000E74BC"/>
    <w:rsid w:val="000F5AE4"/>
    <w:rsid w:val="001012F8"/>
    <w:rsid w:val="00106F3F"/>
    <w:rsid w:val="0011276E"/>
    <w:rsid w:val="00116CAF"/>
    <w:rsid w:val="00187BF2"/>
    <w:rsid w:val="00197ADF"/>
    <w:rsid w:val="001A58FC"/>
    <w:rsid w:val="001B5951"/>
    <w:rsid w:val="001D1682"/>
    <w:rsid w:val="001D5CA8"/>
    <w:rsid w:val="001D656A"/>
    <w:rsid w:val="001E163C"/>
    <w:rsid w:val="001F610B"/>
    <w:rsid w:val="00204D1E"/>
    <w:rsid w:val="002132A8"/>
    <w:rsid w:val="00214B1F"/>
    <w:rsid w:val="00215511"/>
    <w:rsid w:val="00216DBF"/>
    <w:rsid w:val="00230D51"/>
    <w:rsid w:val="00245B7D"/>
    <w:rsid w:val="00247879"/>
    <w:rsid w:val="00270A5E"/>
    <w:rsid w:val="0028683D"/>
    <w:rsid w:val="00294337"/>
    <w:rsid w:val="002966D9"/>
    <w:rsid w:val="002F7230"/>
    <w:rsid w:val="00335F68"/>
    <w:rsid w:val="00336C0E"/>
    <w:rsid w:val="00341A76"/>
    <w:rsid w:val="00346EF5"/>
    <w:rsid w:val="00365049"/>
    <w:rsid w:val="003754DC"/>
    <w:rsid w:val="0039744E"/>
    <w:rsid w:val="003A3125"/>
    <w:rsid w:val="003A36CE"/>
    <w:rsid w:val="003C3DBA"/>
    <w:rsid w:val="003D3B22"/>
    <w:rsid w:val="003D6632"/>
    <w:rsid w:val="003D6AA5"/>
    <w:rsid w:val="003E11E9"/>
    <w:rsid w:val="003E3681"/>
    <w:rsid w:val="003F3C8C"/>
    <w:rsid w:val="00420A63"/>
    <w:rsid w:val="004220C4"/>
    <w:rsid w:val="0044272F"/>
    <w:rsid w:val="00444C82"/>
    <w:rsid w:val="00465DF3"/>
    <w:rsid w:val="004665CC"/>
    <w:rsid w:val="0048112C"/>
    <w:rsid w:val="0049646D"/>
    <w:rsid w:val="004A129F"/>
    <w:rsid w:val="004A322D"/>
    <w:rsid w:val="004B1CF6"/>
    <w:rsid w:val="004B7F87"/>
    <w:rsid w:val="004C613D"/>
    <w:rsid w:val="005064F4"/>
    <w:rsid w:val="00516E8D"/>
    <w:rsid w:val="005230D8"/>
    <w:rsid w:val="00532C77"/>
    <w:rsid w:val="00547738"/>
    <w:rsid w:val="005566D3"/>
    <w:rsid w:val="00572BA0"/>
    <w:rsid w:val="005800EF"/>
    <w:rsid w:val="005804A5"/>
    <w:rsid w:val="00593913"/>
    <w:rsid w:val="005A2F83"/>
    <w:rsid w:val="005A654F"/>
    <w:rsid w:val="005C2431"/>
    <w:rsid w:val="005C6F37"/>
    <w:rsid w:val="005E65C4"/>
    <w:rsid w:val="005E7C76"/>
    <w:rsid w:val="00605D7A"/>
    <w:rsid w:val="00626B46"/>
    <w:rsid w:val="00627EC5"/>
    <w:rsid w:val="006345B0"/>
    <w:rsid w:val="006412F3"/>
    <w:rsid w:val="00666650"/>
    <w:rsid w:val="00681415"/>
    <w:rsid w:val="0069742B"/>
    <w:rsid w:val="006A1371"/>
    <w:rsid w:val="006B75E8"/>
    <w:rsid w:val="006C0AB9"/>
    <w:rsid w:val="006C1399"/>
    <w:rsid w:val="006E24CE"/>
    <w:rsid w:val="006E50B8"/>
    <w:rsid w:val="006F5D29"/>
    <w:rsid w:val="00706379"/>
    <w:rsid w:val="00727B0C"/>
    <w:rsid w:val="007340C0"/>
    <w:rsid w:val="007557E4"/>
    <w:rsid w:val="007641BB"/>
    <w:rsid w:val="007B3A84"/>
    <w:rsid w:val="007C7B5A"/>
    <w:rsid w:val="007D1683"/>
    <w:rsid w:val="007F5176"/>
    <w:rsid w:val="00803E50"/>
    <w:rsid w:val="008117F4"/>
    <w:rsid w:val="00811B8A"/>
    <w:rsid w:val="0082502C"/>
    <w:rsid w:val="00832726"/>
    <w:rsid w:val="00840993"/>
    <w:rsid w:val="00843403"/>
    <w:rsid w:val="00847177"/>
    <w:rsid w:val="008626A0"/>
    <w:rsid w:val="008754EB"/>
    <w:rsid w:val="00875D04"/>
    <w:rsid w:val="0088034F"/>
    <w:rsid w:val="00883502"/>
    <w:rsid w:val="00886ABE"/>
    <w:rsid w:val="008C65E1"/>
    <w:rsid w:val="008D5226"/>
    <w:rsid w:val="008E01B4"/>
    <w:rsid w:val="008E0225"/>
    <w:rsid w:val="008E1AEF"/>
    <w:rsid w:val="008E79FC"/>
    <w:rsid w:val="008F4CEC"/>
    <w:rsid w:val="0091093E"/>
    <w:rsid w:val="00924CFE"/>
    <w:rsid w:val="00934047"/>
    <w:rsid w:val="00943146"/>
    <w:rsid w:val="00945182"/>
    <w:rsid w:val="00962E49"/>
    <w:rsid w:val="00965CC6"/>
    <w:rsid w:val="0098229F"/>
    <w:rsid w:val="00996DFE"/>
    <w:rsid w:val="009A6C71"/>
    <w:rsid w:val="009B3F44"/>
    <w:rsid w:val="009F4182"/>
    <w:rsid w:val="00A33741"/>
    <w:rsid w:val="00A97EFC"/>
    <w:rsid w:val="00AA02BE"/>
    <w:rsid w:val="00AB103D"/>
    <w:rsid w:val="00AE53FE"/>
    <w:rsid w:val="00AF6643"/>
    <w:rsid w:val="00B00014"/>
    <w:rsid w:val="00B03810"/>
    <w:rsid w:val="00B03EA4"/>
    <w:rsid w:val="00B05C23"/>
    <w:rsid w:val="00B11BEF"/>
    <w:rsid w:val="00B120C3"/>
    <w:rsid w:val="00B1488D"/>
    <w:rsid w:val="00B22238"/>
    <w:rsid w:val="00B345A5"/>
    <w:rsid w:val="00B42058"/>
    <w:rsid w:val="00B43C20"/>
    <w:rsid w:val="00B627CD"/>
    <w:rsid w:val="00B673DB"/>
    <w:rsid w:val="00BC5796"/>
    <w:rsid w:val="00C3535E"/>
    <w:rsid w:val="00C46F8C"/>
    <w:rsid w:val="00C52256"/>
    <w:rsid w:val="00C5371E"/>
    <w:rsid w:val="00C5777D"/>
    <w:rsid w:val="00C72185"/>
    <w:rsid w:val="00C74377"/>
    <w:rsid w:val="00C81029"/>
    <w:rsid w:val="00C84690"/>
    <w:rsid w:val="00C93776"/>
    <w:rsid w:val="00C959C9"/>
    <w:rsid w:val="00CC06EA"/>
    <w:rsid w:val="00D03A30"/>
    <w:rsid w:val="00D0497B"/>
    <w:rsid w:val="00D15204"/>
    <w:rsid w:val="00D3381D"/>
    <w:rsid w:val="00D42F35"/>
    <w:rsid w:val="00D464E4"/>
    <w:rsid w:val="00D51D52"/>
    <w:rsid w:val="00D561D4"/>
    <w:rsid w:val="00D73917"/>
    <w:rsid w:val="00D76759"/>
    <w:rsid w:val="00D8436B"/>
    <w:rsid w:val="00D85174"/>
    <w:rsid w:val="00D9362C"/>
    <w:rsid w:val="00D975B3"/>
    <w:rsid w:val="00DA2307"/>
    <w:rsid w:val="00DC13EB"/>
    <w:rsid w:val="00DC4E3E"/>
    <w:rsid w:val="00DD16D3"/>
    <w:rsid w:val="00DD3767"/>
    <w:rsid w:val="00DD7376"/>
    <w:rsid w:val="00DE41BE"/>
    <w:rsid w:val="00DF2BCF"/>
    <w:rsid w:val="00E04E55"/>
    <w:rsid w:val="00E105DC"/>
    <w:rsid w:val="00E17724"/>
    <w:rsid w:val="00E2237B"/>
    <w:rsid w:val="00E35A0E"/>
    <w:rsid w:val="00E35F19"/>
    <w:rsid w:val="00E47FF0"/>
    <w:rsid w:val="00E52D97"/>
    <w:rsid w:val="00E60FD4"/>
    <w:rsid w:val="00E665AD"/>
    <w:rsid w:val="00E86BA3"/>
    <w:rsid w:val="00E9635C"/>
    <w:rsid w:val="00EA6183"/>
    <w:rsid w:val="00EA75D5"/>
    <w:rsid w:val="00EB5959"/>
    <w:rsid w:val="00EC0942"/>
    <w:rsid w:val="00EF6BC3"/>
    <w:rsid w:val="00F04F14"/>
    <w:rsid w:val="00F156EC"/>
    <w:rsid w:val="00F17A44"/>
    <w:rsid w:val="00F17F88"/>
    <w:rsid w:val="00F51C90"/>
    <w:rsid w:val="00F542BE"/>
    <w:rsid w:val="00F84114"/>
    <w:rsid w:val="00F8517B"/>
    <w:rsid w:val="00F95569"/>
    <w:rsid w:val="00FB4264"/>
    <w:rsid w:val="00FB5179"/>
    <w:rsid w:val="00FB7DF0"/>
    <w:rsid w:val="00FC0B35"/>
    <w:rsid w:val="00FC6DFE"/>
    <w:rsid w:val="00FE1B5E"/>
    <w:rsid w:val="00FE7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4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E046B"/>
    <w:pPr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046B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0E046B"/>
    <w:rPr>
      <w:color w:val="106BBE"/>
    </w:rPr>
  </w:style>
  <w:style w:type="paragraph" w:customStyle="1" w:styleId="11">
    <w:name w:val="Без интервала1"/>
    <w:rsid w:val="000E046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0E046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a5">
    <w:name w:val="Прижатый влево"/>
    <w:basedOn w:val="a"/>
    <w:next w:val="a"/>
    <w:rsid w:val="000E046B"/>
    <w:pPr>
      <w:widowControl/>
    </w:pPr>
    <w:rPr>
      <w:rFonts w:ascii="Arial" w:hAnsi="Arial" w:cs="Arial"/>
      <w:sz w:val="24"/>
      <w:szCs w:val="24"/>
    </w:rPr>
  </w:style>
  <w:style w:type="character" w:customStyle="1" w:styleId="hmessageout1">
    <w:name w:val="hmessageout1"/>
    <w:basedOn w:val="a0"/>
    <w:rsid w:val="000E046B"/>
    <w:rPr>
      <w:rFonts w:ascii="Verdana" w:hAnsi="Verdana" w:hint="default"/>
      <w:b w:val="0"/>
      <w:bCs w:val="0"/>
      <w:color w:val="6A6A6A"/>
      <w:sz w:val="12"/>
      <w:szCs w:val="12"/>
    </w:rPr>
  </w:style>
  <w:style w:type="paragraph" w:styleId="a6">
    <w:name w:val="List Paragraph"/>
    <w:basedOn w:val="a"/>
    <w:link w:val="a7"/>
    <w:qFormat/>
    <w:rsid w:val="000E046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99"/>
    <w:rsid w:val="000E046B"/>
    <w:rPr>
      <w:rFonts w:ascii="Calibri" w:eastAsia="Calibri" w:hAnsi="Calibri" w:cs="Times New Roman"/>
    </w:rPr>
  </w:style>
  <w:style w:type="paragraph" w:customStyle="1" w:styleId="Default">
    <w:name w:val="Default"/>
    <w:rsid w:val="000E046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messagein1">
    <w:name w:val="messagein1"/>
    <w:rsid w:val="000E046B"/>
    <w:rPr>
      <w:rFonts w:ascii="Tahoma" w:hAnsi="Tahoma" w:cs="Tahoma"/>
      <w:color w:val="000000"/>
      <w:sz w:val="12"/>
      <w:szCs w:val="12"/>
    </w:rPr>
  </w:style>
  <w:style w:type="paragraph" w:customStyle="1" w:styleId="12">
    <w:name w:val="Абзац списка1"/>
    <w:basedOn w:val="a"/>
    <w:link w:val="ListParagraphChar"/>
    <w:rsid w:val="000E046B"/>
    <w:pPr>
      <w:widowControl/>
      <w:autoSpaceDE/>
      <w:autoSpaceDN/>
      <w:adjustRightInd/>
      <w:ind w:left="720"/>
      <w:contextualSpacing/>
      <w:jc w:val="center"/>
    </w:pPr>
    <w:rPr>
      <w:b/>
      <w:sz w:val="28"/>
    </w:rPr>
  </w:style>
  <w:style w:type="character" w:customStyle="1" w:styleId="ListParagraphChar">
    <w:name w:val="List Paragraph Char"/>
    <w:link w:val="12"/>
    <w:locked/>
    <w:rsid w:val="000E046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8">
    <w:name w:val="Hyperlink"/>
    <w:rsid w:val="000E046B"/>
    <w:rPr>
      <w:color w:val="0563C1"/>
      <w:u w:val="single"/>
    </w:rPr>
  </w:style>
  <w:style w:type="paragraph" w:customStyle="1" w:styleId="ConsNonformat">
    <w:name w:val="ConsNonformat"/>
    <w:rsid w:val="006412F3"/>
    <w:pPr>
      <w:widowControl w:val="0"/>
      <w:suppressAutoHyphens/>
      <w:spacing w:after="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paragraph" w:customStyle="1" w:styleId="WW-">
    <w:name w:val="WW-Базовый"/>
    <w:rsid w:val="006412F3"/>
    <w:pPr>
      <w:widowControl w:val="0"/>
      <w:suppressAutoHyphens/>
      <w:spacing w:after="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paragraph" w:customStyle="1" w:styleId="2">
    <w:name w:val="Абзац списка2"/>
    <w:basedOn w:val="a"/>
    <w:rsid w:val="006412F3"/>
    <w:pPr>
      <w:suppressAutoHyphens/>
      <w:autoSpaceDE/>
      <w:autoSpaceDN/>
      <w:adjustRightInd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paragraph" w:customStyle="1" w:styleId="ConsPlusNormal">
    <w:name w:val="ConsPlusNormal"/>
    <w:rsid w:val="006412F3"/>
    <w:pPr>
      <w:widowControl w:val="0"/>
      <w:suppressAutoHyphens/>
      <w:spacing w:after="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paragraph" w:customStyle="1" w:styleId="a9">
    <w:name w:val="Содержимое таблицы"/>
    <w:basedOn w:val="a"/>
    <w:rsid w:val="006412F3"/>
    <w:pPr>
      <w:suppressLineNumbers/>
      <w:suppressAutoHyphens/>
      <w:autoSpaceDE/>
      <w:autoSpaceDN/>
      <w:adjustRightInd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paragraph" w:styleId="aa">
    <w:name w:val="Normal (Web)"/>
    <w:basedOn w:val="a"/>
    <w:unhideWhenUsed/>
    <w:rsid w:val="001B595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pyright-info">
    <w:name w:val="copyright-info"/>
    <w:basedOn w:val="a"/>
    <w:rsid w:val="006814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b">
    <w:name w:val="Body Text"/>
    <w:basedOn w:val="a"/>
    <w:link w:val="ac"/>
    <w:rsid w:val="00DC13EB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DC13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C13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420A63"/>
    <w:pPr>
      <w:autoSpaceDN/>
      <w:adjustRightInd/>
      <w:spacing w:line="278" w:lineRule="exact"/>
      <w:ind w:firstLine="605"/>
      <w:jc w:val="both"/>
    </w:pPr>
    <w:rPr>
      <w:kern w:val="1"/>
      <w:sz w:val="24"/>
      <w:szCs w:val="24"/>
      <w:lang w:eastAsia="ar-SA"/>
    </w:rPr>
  </w:style>
  <w:style w:type="character" w:customStyle="1" w:styleId="FontStyle15">
    <w:name w:val="Font Style15"/>
    <w:uiPriority w:val="99"/>
    <w:rsid w:val="00420A63"/>
    <w:rPr>
      <w:rFonts w:ascii="Times New Roman" w:hAnsi="Times New Roman"/>
      <w:sz w:val="22"/>
    </w:rPr>
  </w:style>
  <w:style w:type="character" w:customStyle="1" w:styleId="apple-converted-space">
    <w:name w:val="apple-converted-space"/>
    <w:uiPriority w:val="99"/>
    <w:rsid w:val="008117F4"/>
    <w:rPr>
      <w:rFonts w:cs="Times New Roman"/>
    </w:rPr>
  </w:style>
  <w:style w:type="table" w:styleId="ad">
    <w:name w:val="Table Grid"/>
    <w:basedOn w:val="a1"/>
    <w:uiPriority w:val="59"/>
    <w:rsid w:val="005804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umber">
    <w:name w:val="number"/>
    <w:basedOn w:val="a0"/>
    <w:rsid w:val="00027FE1"/>
  </w:style>
  <w:style w:type="character" w:customStyle="1" w:styleId="ae">
    <w:name w:val="Основной Госдоклада Знак"/>
    <w:link w:val="af"/>
    <w:locked/>
    <w:rsid w:val="0098229F"/>
    <w:rPr>
      <w:sz w:val="24"/>
      <w:szCs w:val="24"/>
    </w:rPr>
  </w:style>
  <w:style w:type="paragraph" w:customStyle="1" w:styleId="af">
    <w:name w:val="Основной Госдоклада"/>
    <w:basedOn w:val="a"/>
    <w:link w:val="ae"/>
    <w:autoRedefine/>
    <w:rsid w:val="0098229F"/>
    <w:pPr>
      <w:widowControl/>
      <w:tabs>
        <w:tab w:val="left" w:pos="142"/>
      </w:tabs>
      <w:autoSpaceDE/>
      <w:autoSpaceDN/>
      <w:adjustRightInd/>
      <w:spacing w:before="120"/>
      <w:ind w:firstLine="426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st">
    <w:name w:val="st"/>
    <w:basedOn w:val="a0"/>
    <w:rsid w:val="00803E50"/>
  </w:style>
  <w:style w:type="character" w:styleId="af0">
    <w:name w:val="Emphasis"/>
    <w:basedOn w:val="a0"/>
    <w:uiPriority w:val="20"/>
    <w:qFormat/>
    <w:rsid w:val="00803E50"/>
    <w:rPr>
      <w:i/>
      <w:iCs/>
    </w:rPr>
  </w:style>
  <w:style w:type="paragraph" w:styleId="af1">
    <w:name w:val="Balloon Text"/>
    <w:basedOn w:val="a"/>
    <w:link w:val="af2"/>
    <w:uiPriority w:val="99"/>
    <w:semiHidden/>
    <w:unhideWhenUsed/>
    <w:rsid w:val="001D5CA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D5C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rsid w:val="00C5777D"/>
  </w:style>
  <w:style w:type="paragraph" w:styleId="20">
    <w:name w:val="Body Text Indent 2"/>
    <w:basedOn w:val="a"/>
    <w:link w:val="21"/>
    <w:uiPriority w:val="99"/>
    <w:semiHidden/>
    <w:unhideWhenUsed/>
    <w:rsid w:val="00F17A44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F17A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matches">
    <w:name w:val="matches"/>
    <w:basedOn w:val="a0"/>
    <w:rsid w:val="00C522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2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96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0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4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3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fmbaros.ru/activities/systems/gos_uslug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suslugi.ru/pgu/service/10001243958_291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4E828-694B-40DB-8EC5-C8A7E20A5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9</Pages>
  <Words>3569</Words>
  <Characters>20345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Региональное управление №51 ФМБА России</Company>
  <LinksUpToDate>false</LinksUpToDate>
  <CharactersWithSpaces>23867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Петровна Козина</dc:creator>
  <cp:lastModifiedBy>Administrator</cp:lastModifiedBy>
  <cp:revision>24</cp:revision>
  <cp:lastPrinted>2018-02-13T10:40:00Z</cp:lastPrinted>
  <dcterms:created xsi:type="dcterms:W3CDTF">2018-11-07T03:33:00Z</dcterms:created>
  <dcterms:modified xsi:type="dcterms:W3CDTF">2018-11-09T11:08:00Z</dcterms:modified>
</cp:coreProperties>
</file>